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FAFB" w14:textId="77777777" w:rsidR="001B0C28" w:rsidRPr="001B0C28" w:rsidRDefault="001B0C28" w:rsidP="001B0C28">
      <w:pPr>
        <w:widowControl w:val="0"/>
        <w:autoSpaceDE w:val="0"/>
        <w:autoSpaceDN w:val="0"/>
        <w:spacing w:after="0" w:line="240" w:lineRule="auto"/>
        <w:jc w:val="center"/>
        <w:outlineLvl w:val="0"/>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ПРАВИТЕЛЬСТВО ТЮМЕНСКОЙ ОБЛАСТИ</w:t>
      </w:r>
    </w:p>
    <w:p w14:paraId="1A856B31"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p>
    <w:p w14:paraId="0B6E01F5"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ПОСТАНОВЛЕНИЕ</w:t>
      </w:r>
    </w:p>
    <w:p w14:paraId="164DCE9A"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от 30 сентября 2013 г. N 422-п</w:t>
      </w:r>
    </w:p>
    <w:p w14:paraId="41FB9F1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p>
    <w:p w14:paraId="6D12470F"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ОБ УТВЕРЖДЕНИИ ПОЛОЖЕНИЯ О КОМПЕНСАЦИИ РОДИТЕЛЬСКОЙ ПЛАТЫ</w:t>
      </w:r>
    </w:p>
    <w:p w14:paraId="713CFC43"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ЗА ПРИСМОТР И УХОД ЗА ДЕТЬМИ В ОРГАНИЗАЦИЯХ,</w:t>
      </w:r>
    </w:p>
    <w:p w14:paraId="4BA6933F"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ОСУЩЕСТВЛЯЮЩИХ ОБРАЗОВАТЕЛЬНУЮ ДЕЯТЕЛЬНОСТЬ ПО РЕАЛИЗАЦИИ</w:t>
      </w:r>
    </w:p>
    <w:p w14:paraId="506BA9EF"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ОБРАЗОВАТЕЛЬНЫХ ПРОГРАММ ДОШКОЛЬНОГО ОБРАЗОВАНИЯ,</w:t>
      </w:r>
    </w:p>
    <w:p w14:paraId="4D630BB1"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В ТЮМЕНСКОЙ ОБЛАСТИ</w:t>
      </w:r>
    </w:p>
    <w:p w14:paraId="6BC46548" w14:textId="77777777" w:rsidR="001B0C28" w:rsidRPr="001B0C28" w:rsidRDefault="001B0C28" w:rsidP="001B0C28">
      <w:pPr>
        <w:widowControl w:val="0"/>
        <w:autoSpaceDE w:val="0"/>
        <w:autoSpaceDN w:val="0"/>
        <w:spacing w:after="1" w:line="240" w:lineRule="auto"/>
        <w:rPr>
          <w:rFonts w:ascii="Calibri" w:eastAsia="Times New Roman" w:hAnsi="Calibri" w:cs="Calibri"/>
          <w:kern w:val="2"/>
          <w:szCs w:val="24"/>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0C28" w:rsidRPr="001B0C28" w14:paraId="683E2E0C" w14:textId="77777777" w:rsidTr="005F62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6E6F2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6FAABF2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474E7EF"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Список изменяющих документов</w:t>
            </w:r>
          </w:p>
          <w:p w14:paraId="13F27380" w14:textId="6E167DD0"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постановлений Правительства Тюменской области от 27.12.2013 N 572-п,</w:t>
            </w:r>
          </w:p>
          <w:p w14:paraId="5745A767" w14:textId="745304C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 08.12.2014 N 616-п, от 14.09.2015 N 425-п, от 25.01.2016 N 3-п,</w:t>
            </w:r>
          </w:p>
          <w:p w14:paraId="2633F336" w14:textId="395C1F1D"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 22.11.2017 N 572-п, от 23.09.2019 N 321-п, от 24.08.2023 N 543-п,</w:t>
            </w:r>
          </w:p>
          <w:p w14:paraId="32061B76" w14:textId="023F47B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 26.01.2024 N 29-п, от 29.08.2025 N 553-п)</w:t>
            </w:r>
          </w:p>
        </w:tc>
        <w:tc>
          <w:tcPr>
            <w:tcW w:w="113" w:type="dxa"/>
            <w:tcBorders>
              <w:top w:val="nil"/>
              <w:left w:val="nil"/>
              <w:bottom w:val="nil"/>
              <w:right w:val="nil"/>
            </w:tcBorders>
            <w:shd w:val="clear" w:color="auto" w:fill="F4F3F8"/>
            <w:tcMar>
              <w:top w:w="0" w:type="dxa"/>
              <w:left w:w="0" w:type="dxa"/>
              <w:bottom w:w="0" w:type="dxa"/>
              <w:right w:w="0" w:type="dxa"/>
            </w:tcMar>
          </w:tcPr>
          <w:p w14:paraId="2F58443A"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34797F6A"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419E56B" w14:textId="5E1BC2EE" w:rsidR="001B0C28" w:rsidRPr="001B0C28" w:rsidRDefault="001B0C28" w:rsidP="001B0C28">
      <w:pPr>
        <w:widowControl w:val="0"/>
        <w:autoSpaceDE w:val="0"/>
        <w:autoSpaceDN w:val="0"/>
        <w:spacing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соответствии с Федеральным законом от 29.12.2012 N 273-ФЗ "Об образовании в Российской Федерации", Законом Тюменской области от 05.07.2013 N 63 "О регулировании отдельных отношений в сфере образования в Тюменской области":</w:t>
      </w:r>
    </w:p>
    <w:p w14:paraId="60830087" w14:textId="14913FB1"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 Утвердить Положение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Тюменской области согласно приложению к настоящему постановлению.</w:t>
      </w:r>
    </w:p>
    <w:p w14:paraId="1CB81FE6" w14:textId="1B525626"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постановлений Правительства Тюменской области от 08.12.2014 N 616-п, от 25.01.2016 N 3-п, от 23.09.2019 N 321-п)</w:t>
      </w:r>
    </w:p>
    <w:p w14:paraId="5EAC80C3" w14:textId="07F31184"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2. Рекомендовать органам местного самоуправления городских и муниципальных округов Тюменской области обеспечить организацию выплаты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в соответствии с Положением, указанным в пункте 1 постановления.</w:t>
      </w:r>
    </w:p>
    <w:p w14:paraId="1AD49A40" w14:textId="2D23AE5D"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постановлений Правительства Тюменской области от 25.01.2016 N 3-п, от 29.08.2025 N 553-п)</w:t>
      </w:r>
    </w:p>
    <w:p w14:paraId="692E41D2"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3. Признать утратившими силу:</w:t>
      </w:r>
    </w:p>
    <w:p w14:paraId="2E9FF473" w14:textId="5C47298B"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25.12.2006 N 318-п "О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14:paraId="4971AD7A" w14:textId="574BD47E"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06.02.2007 N 16-п "О внесении дополнений в постановление от 25.12.2006 N 318-п";</w:t>
      </w:r>
    </w:p>
    <w:p w14:paraId="29190906" w14:textId="521D07D9"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03.04.2007 N 61-п "О внесении дополнений в постановление от 25.12.2006 N 318-п";</w:t>
      </w:r>
    </w:p>
    <w:p w14:paraId="407BEDA4" w14:textId="02DBB370"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23.04.2007 N 96-п "О внесении изменений в постановление от 25.12.2006 N 318-п";</w:t>
      </w:r>
    </w:p>
    <w:p w14:paraId="6D588AD6" w14:textId="0BD69B0E"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24.08.2009 N 250-п "О внесении изменений и дополнений в постановление от 25.12.2006 N 318-п";</w:t>
      </w:r>
    </w:p>
    <w:p w14:paraId="78D320E9" w14:textId="2829E9F0"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 постановление Правительства Тюменской области от 28.02.2011 N 46-п "О внесении </w:t>
      </w:r>
      <w:r w:rsidRPr="001B0C28">
        <w:rPr>
          <w:rFonts w:ascii="Calibri" w:eastAsia="Times New Roman" w:hAnsi="Calibri" w:cs="Calibri"/>
          <w:kern w:val="2"/>
          <w:szCs w:val="24"/>
          <w:lang w:eastAsia="ru-RU"/>
          <w14:ligatures w14:val="standardContextual"/>
        </w:rPr>
        <w:lastRenderedPageBreak/>
        <w:t>изменений и дополнения в постановление от 25.12.2006 N 318-п".</w:t>
      </w:r>
    </w:p>
    <w:p w14:paraId="56A27D82"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4. Признать утратившими силу с 1 января 2014 года:</w:t>
      </w:r>
    </w:p>
    <w:p w14:paraId="32B5CF9A" w14:textId="1F8A5C4F"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03.04.2007 N 64-п "Об утверждении Положения о возмещении расходов на содержание детей в организациях, оказывающих услуги по обучению, воспитанию и уходу за детьми дошкольного возраста, и родительской плате за содержание детей в указанных организациях";</w:t>
      </w:r>
    </w:p>
    <w:p w14:paraId="03EA0597" w14:textId="5E1A4570"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пункт 5 постановления Правительства Тюменской области от 25.12.2007 N 332-п "О внесении изменений в некоторые нормативные правовые акты Тюменской области";</w:t>
      </w:r>
    </w:p>
    <w:p w14:paraId="43E51FA3" w14:textId="6062A73F"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24.08.2009 N 251-п "О внесении изменений в постановление от 03.04.2007 N 64-п";</w:t>
      </w:r>
    </w:p>
    <w:p w14:paraId="47FB8961" w14:textId="70928458"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постановление Правительства Тюменской области от 21.04.2010 N 114-п "О внесении изменений в постановление от 03.04.2007 N 64-п".</w:t>
      </w:r>
    </w:p>
    <w:p w14:paraId="17D22DED" w14:textId="7EC6F231"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5. Настоящее постановление распространяется на правоотношения, возникшие с 1 сентября 2013 года, за исключением подпункта "а" пункта 1.1, пунктов 2.1 - 2.3, 2.5 приложения к настоящему постановлению.</w:t>
      </w:r>
    </w:p>
    <w:p w14:paraId="75388ED9" w14:textId="79F532B2"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Подпункт "а" пункта 1.1, пункты 2.1 - 2.3, 2.5 приложения к настоящему постановлению вступают в силу с 1 января 2014 года.</w:t>
      </w:r>
    </w:p>
    <w:p w14:paraId="15CD0C0D" w14:textId="47BCD235"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 5 в ред. постановления Правительства Тюменской области от 27.12.2013 N 572-п)</w:t>
      </w:r>
    </w:p>
    <w:p w14:paraId="765413E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6. Контроль за исполнением постановления возложить на первого заместителя Губернатора Тюменской области.</w:t>
      </w:r>
    </w:p>
    <w:p w14:paraId="128B91A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F608C44"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Губернатор области</w:t>
      </w:r>
    </w:p>
    <w:p w14:paraId="05F1CE32"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В.В.ЯКУШЕВ</w:t>
      </w:r>
    </w:p>
    <w:p w14:paraId="287FFE33"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5147C08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8B2826A"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5AF717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D2E0196"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9789F9F"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35CE23C"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50DA8A8"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2DA120D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6668E591"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F682FD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528112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529B9B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60C4408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060BF71"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06F191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FF4A92A"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A043482"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C7AE9A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23417D6"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846F83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271C19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3420842"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7438719"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4A289A0" w14:textId="77777777" w:rsidR="001B0C28" w:rsidRPr="001B0C28" w:rsidRDefault="001B0C28" w:rsidP="001B0C28">
      <w:pPr>
        <w:widowControl w:val="0"/>
        <w:autoSpaceDE w:val="0"/>
        <w:autoSpaceDN w:val="0"/>
        <w:spacing w:after="0" w:line="240" w:lineRule="auto"/>
        <w:jc w:val="right"/>
        <w:outlineLvl w:val="0"/>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lastRenderedPageBreak/>
        <w:t>Приложение</w:t>
      </w:r>
    </w:p>
    <w:p w14:paraId="3A868ACE"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к постановлению Правительства</w:t>
      </w:r>
    </w:p>
    <w:p w14:paraId="5687C5D8"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Тюменской области</w:t>
      </w:r>
    </w:p>
    <w:p w14:paraId="31BDD479"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 30 сентября 2013 г. N 422-п</w:t>
      </w:r>
    </w:p>
    <w:p w14:paraId="5A8CFA1A"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6D63909C"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bookmarkStart w:id="0" w:name="P51"/>
      <w:bookmarkEnd w:id="0"/>
      <w:r w:rsidRPr="001B0C28">
        <w:rPr>
          <w:rFonts w:ascii="Calibri" w:eastAsia="Times New Roman" w:hAnsi="Calibri" w:cs="Calibri"/>
          <w:b/>
          <w:kern w:val="2"/>
          <w:szCs w:val="24"/>
          <w:lang w:eastAsia="ru-RU"/>
          <w14:ligatures w14:val="standardContextual"/>
        </w:rPr>
        <w:t>ПОЛОЖЕНИЕ</w:t>
      </w:r>
    </w:p>
    <w:p w14:paraId="1FAF905C"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О КОМПЕНСАЦИИ РОДИТЕЛЬСКОЙ ПЛАТЫ ЗА ПРИСМОТР И УХОД</w:t>
      </w:r>
    </w:p>
    <w:p w14:paraId="2D41CB40"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ЗА ДЕТЬМИ В ОРГАНИЗАЦИЯХ, ОСУЩЕСТВЛЯЮЩИХ ОБРАЗОВАТЕЛЬНУЮ</w:t>
      </w:r>
    </w:p>
    <w:p w14:paraId="501F281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ДЕЯТЕЛЬНОСТЬ ПО РЕАЛИЗАЦИИ ОБРАЗОВАТЕЛЬНЫХ ПРОГРАММ</w:t>
      </w:r>
    </w:p>
    <w:p w14:paraId="565121DD"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b/>
          <w:kern w:val="2"/>
          <w:szCs w:val="24"/>
          <w:lang w:eastAsia="ru-RU"/>
          <w14:ligatures w14:val="standardContextual"/>
        </w:rPr>
      </w:pPr>
      <w:r w:rsidRPr="001B0C28">
        <w:rPr>
          <w:rFonts w:ascii="Calibri" w:eastAsia="Times New Roman" w:hAnsi="Calibri" w:cs="Calibri"/>
          <w:b/>
          <w:kern w:val="2"/>
          <w:szCs w:val="24"/>
          <w:lang w:eastAsia="ru-RU"/>
          <w14:ligatures w14:val="standardContextual"/>
        </w:rPr>
        <w:t>ДОШКОЛЬНОГО ОБРАЗОВАНИЯ, В ТЮМЕНСКОЙ ОБЛАСТИ</w:t>
      </w:r>
    </w:p>
    <w:p w14:paraId="018D07A3" w14:textId="77777777" w:rsidR="001B0C28" w:rsidRPr="001B0C28" w:rsidRDefault="001B0C28" w:rsidP="001B0C28">
      <w:pPr>
        <w:widowControl w:val="0"/>
        <w:autoSpaceDE w:val="0"/>
        <w:autoSpaceDN w:val="0"/>
        <w:spacing w:after="1" w:line="240" w:lineRule="auto"/>
        <w:rPr>
          <w:rFonts w:ascii="Calibri" w:eastAsia="Times New Roman" w:hAnsi="Calibri" w:cs="Calibri"/>
          <w:kern w:val="2"/>
          <w:szCs w:val="24"/>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0C28" w:rsidRPr="001B0C28" w14:paraId="5892EF3B" w14:textId="77777777" w:rsidTr="005F62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6A9E5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0749CDFF"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57072D0"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Список изменяющих документов</w:t>
            </w:r>
          </w:p>
          <w:p w14:paraId="35F1561D" w14:textId="4845B762"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постановлений Правительства Тюменской области от 24.08.2023 N 543-п,</w:t>
            </w:r>
          </w:p>
          <w:p w14:paraId="06816FB4" w14:textId="557D98BA"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 26.01.2024 N 29-п, от 29.08.2025 N 553-п)</w:t>
            </w:r>
          </w:p>
        </w:tc>
        <w:tc>
          <w:tcPr>
            <w:tcW w:w="113" w:type="dxa"/>
            <w:tcBorders>
              <w:top w:val="nil"/>
              <w:left w:val="nil"/>
              <w:bottom w:val="nil"/>
              <w:right w:val="nil"/>
            </w:tcBorders>
            <w:shd w:val="clear" w:color="auto" w:fill="F4F3F8"/>
            <w:tcMar>
              <w:top w:w="0" w:type="dxa"/>
              <w:left w:w="0" w:type="dxa"/>
              <w:bottom w:w="0" w:type="dxa"/>
              <w:right w:w="0" w:type="dxa"/>
            </w:tcMar>
          </w:tcPr>
          <w:p w14:paraId="2EA705B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17F09BA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4901AC1" w14:textId="77777777" w:rsidR="001B0C28" w:rsidRPr="001B0C28" w:rsidRDefault="001B0C28" w:rsidP="001B0C28">
      <w:pPr>
        <w:widowControl w:val="0"/>
        <w:autoSpaceDE w:val="0"/>
        <w:autoSpaceDN w:val="0"/>
        <w:spacing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 Настоящим Положением устанавливается размер компенсации родительской платы за присмотр и уход за детьми в образовательных организациях, реализующих образовательную программу дошкольного образования, порядок обращения за получением указанной компенсации и порядок ее выплаты.</w:t>
      </w:r>
    </w:p>
    <w:p w14:paraId="275F23B9" w14:textId="2CD0DBA1"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1" w:name="P61"/>
      <w:bookmarkEnd w:id="1"/>
      <w:r w:rsidRPr="001B0C28">
        <w:rPr>
          <w:rFonts w:ascii="Calibri" w:eastAsia="Times New Roman" w:hAnsi="Calibri" w:cs="Calibri"/>
          <w:kern w:val="2"/>
          <w:szCs w:val="24"/>
          <w:lang w:eastAsia="ru-RU"/>
          <w14:ligatures w14:val="standardContextual"/>
        </w:rPr>
        <w:t>2. Компенсация родительской платы за присмотр и уход за детьми в организациях (далее - компенсация) предоставляется одному из родителей (законных представителей), вносящему в соответствии с договором с организацией родительскую плату за присмотр и уход за детьми (включая усыновленных, приемных детей), при отсутствии обстоятельств, указанных в пункте 16 настоящего Положения, и производится путем уменьшения размера платы за присмотр и уход фактически взимаемой с родителя (законного представителя) в текущем месяце:</w:t>
      </w:r>
    </w:p>
    <w:p w14:paraId="07EA403C"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в государственных и муниципальных образовательных организациях всех типов (далее - государственные, муниципальные образовательные организации):</w:t>
      </w:r>
    </w:p>
    <w:p w14:paraId="40AEF0F9"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20 процентов - на первого ребенка в семье;</w:t>
      </w:r>
    </w:p>
    <w:p w14:paraId="125F5C9F"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50 процентов - на второго ребенка в семье;</w:t>
      </w:r>
    </w:p>
    <w:p w14:paraId="6F710345"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70 процентов - на третьего или каждого последующего ребенка в семье;</w:t>
      </w:r>
    </w:p>
    <w:p w14:paraId="5D976128"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в иных организациях, осуществляющих образовательную деятельность по реализации образовательных программ дошкольного образования:</w:t>
      </w:r>
    </w:p>
    <w:p w14:paraId="1377156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20 процентов среднего размера родительской платы за присмотр и уход за ребенком в государственных и муниципальных образовательных организациях, находящихся в Тюменской области, - на первого ребенка в семье;</w:t>
      </w:r>
    </w:p>
    <w:p w14:paraId="5A7BAF2F"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50 процентов среднего размера родительской платы за присмотр и уход за ребенком в вышеуказанных государственных, муниципальных образовательных организациях - на второго ребенка в семье;</w:t>
      </w:r>
    </w:p>
    <w:p w14:paraId="55FC7776"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70 процентов среднего размера родительской платы за присмотр и уход за ребенком в вышеуказанных государственных, муниципальных образовательных организациях - на третьего или каждого последующего ребенка в семье.</w:t>
      </w:r>
    </w:p>
    <w:p w14:paraId="517FDE74"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3. Средний размер родительской платы за присмотр и уход за детьми в государственных, муниципальных образовательных организациях, находящихся в Тюменской области, устанавливается Правительством Тюменской области на очередной календарный год до 30 декабря текущего календарного года и применяется для расчета размера компенсации в иных </w:t>
      </w:r>
      <w:r w:rsidRPr="001B0C28">
        <w:rPr>
          <w:rFonts w:ascii="Calibri" w:eastAsia="Times New Roman" w:hAnsi="Calibri" w:cs="Calibri"/>
          <w:kern w:val="2"/>
          <w:szCs w:val="24"/>
          <w:lang w:eastAsia="ru-RU"/>
          <w14:ligatures w14:val="standardContextual"/>
        </w:rPr>
        <w:lastRenderedPageBreak/>
        <w:t>организациях, осуществляющих образовательную деятельность по реализации образовательных программ дошкольного образования.</w:t>
      </w:r>
    </w:p>
    <w:p w14:paraId="3185FA42"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Расчет среднего размера осуществляется исходя из среднего установленного размера родительской платы за присмотр и уход за детьми в государственных, муниципальных образовательных организациях, находящихся в Тюменской области, по следующей формуле:</w:t>
      </w:r>
    </w:p>
    <w:p w14:paraId="7BDE81F3"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222C4E86"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noProof/>
          <w:kern w:val="2"/>
          <w:position w:val="-61"/>
          <w:szCs w:val="24"/>
          <w:lang w:eastAsia="ru-RU"/>
          <w14:ligatures w14:val="standardContextual"/>
        </w:rPr>
        <w:drawing>
          <wp:inline distT="0" distB="0" distL="0" distR="0" wp14:anchorId="216AD0C3" wp14:editId="19D77E7E">
            <wp:extent cx="1676400" cy="9220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922020"/>
                    </a:xfrm>
                    <a:prstGeom prst="rect">
                      <a:avLst/>
                    </a:prstGeom>
                    <a:noFill/>
                    <a:ln>
                      <a:noFill/>
                    </a:ln>
                  </pic:spPr>
                </pic:pic>
              </a:graphicData>
            </a:graphic>
          </wp:inline>
        </w:drawing>
      </w:r>
    </w:p>
    <w:p w14:paraId="18CD3F4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5013D0B" w14:textId="77777777" w:rsidR="001B0C28" w:rsidRPr="001B0C28" w:rsidRDefault="001B0C28" w:rsidP="001B0C28">
      <w:pPr>
        <w:widowControl w:val="0"/>
        <w:autoSpaceDE w:val="0"/>
        <w:autoSpaceDN w:val="0"/>
        <w:spacing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noProof/>
          <w:kern w:val="2"/>
          <w:position w:val="-2"/>
          <w:szCs w:val="24"/>
          <w:lang w:eastAsia="ru-RU"/>
          <w14:ligatures w14:val="standardContextual"/>
        </w:rPr>
        <w:drawing>
          <wp:inline distT="0" distB="0" distL="0" distR="0" wp14:anchorId="7B1C5D58" wp14:editId="0A35F44E">
            <wp:extent cx="136525" cy="167640"/>
            <wp:effectExtent l="0" t="0" r="0" b="0"/>
            <wp:docPr id="15122859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rsidRPr="001B0C28">
        <w:rPr>
          <w:rFonts w:ascii="Calibri" w:eastAsia="Times New Roman" w:hAnsi="Calibri" w:cs="Calibri"/>
          <w:kern w:val="2"/>
          <w:szCs w:val="24"/>
          <w:lang w:eastAsia="ru-RU"/>
          <w14:ligatures w14:val="standardContextual"/>
        </w:rPr>
        <w:t xml:space="preserve"> - средний размер родительской платы в Тюменской области на очередной календарный год, рублей;</w:t>
      </w:r>
    </w:p>
    <w:p w14:paraId="6B8F95F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x</w:t>
      </w:r>
      <w:r w:rsidRPr="001B0C28">
        <w:rPr>
          <w:rFonts w:ascii="Calibri" w:eastAsia="Times New Roman" w:hAnsi="Calibri" w:cs="Calibri"/>
          <w:kern w:val="2"/>
          <w:szCs w:val="24"/>
          <w:vertAlign w:val="subscript"/>
          <w:lang w:eastAsia="ru-RU"/>
          <w14:ligatures w14:val="standardContextual"/>
        </w:rPr>
        <w:t>i</w:t>
      </w:r>
      <w:r w:rsidRPr="001B0C28">
        <w:rPr>
          <w:rFonts w:ascii="Calibri" w:eastAsia="Times New Roman" w:hAnsi="Calibri" w:cs="Calibri"/>
          <w:kern w:val="2"/>
          <w:szCs w:val="24"/>
          <w:lang w:eastAsia="ru-RU"/>
          <w14:ligatures w14:val="standardContextual"/>
        </w:rPr>
        <w:t xml:space="preserve"> - средний установленный размер родительской платы в i-том муниципальном образовании, рублей:</w:t>
      </w:r>
    </w:p>
    <w:p w14:paraId="7E788C0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n</w:t>
      </w:r>
      <w:r w:rsidRPr="001B0C28">
        <w:rPr>
          <w:rFonts w:ascii="Calibri" w:eastAsia="Times New Roman" w:hAnsi="Calibri" w:cs="Calibri"/>
          <w:kern w:val="2"/>
          <w:szCs w:val="24"/>
          <w:vertAlign w:val="subscript"/>
          <w:lang w:eastAsia="ru-RU"/>
          <w14:ligatures w14:val="standardContextual"/>
        </w:rPr>
        <w:t>i</w:t>
      </w:r>
      <w:r w:rsidRPr="001B0C28">
        <w:rPr>
          <w:rFonts w:ascii="Calibri" w:eastAsia="Times New Roman" w:hAnsi="Calibri" w:cs="Calibri"/>
          <w:kern w:val="2"/>
          <w:szCs w:val="24"/>
          <w:lang w:eastAsia="ru-RU"/>
          <w14:ligatures w14:val="standardContextual"/>
        </w:rPr>
        <w:t xml:space="preserve"> - прогнозная среднегодовая численность детей на очередной календарный год, посещающих государственные и муниципальные образовательные организации, расположенные в i-том муниципальном образовании, человек;</w:t>
      </w:r>
    </w:p>
    <w:p w14:paraId="719FDE99"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k - количество муниципальных образований (городских и муниципальных округов);</w:t>
      </w:r>
    </w:p>
    <w:p w14:paraId="1D2B8480" w14:textId="3467A825"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постановления Правительства Тюменской области от 29.08.2025 N 553-п)</w:t>
      </w:r>
    </w:p>
    <w:p w14:paraId="2986F22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I</w:t>
      </w:r>
      <w:r w:rsidRPr="001B0C28">
        <w:rPr>
          <w:rFonts w:ascii="Calibri" w:eastAsia="Times New Roman" w:hAnsi="Calibri" w:cs="Calibri"/>
          <w:kern w:val="2"/>
          <w:szCs w:val="24"/>
          <w:vertAlign w:val="subscript"/>
          <w:lang w:eastAsia="ru-RU"/>
          <w14:ligatures w14:val="standardContextual"/>
        </w:rPr>
        <w:t>n</w:t>
      </w:r>
      <w:r w:rsidRPr="001B0C28">
        <w:rPr>
          <w:rFonts w:ascii="Calibri" w:eastAsia="Times New Roman" w:hAnsi="Calibri" w:cs="Calibri"/>
          <w:kern w:val="2"/>
          <w:szCs w:val="24"/>
          <w:lang w:eastAsia="ru-RU"/>
          <w14:ligatures w14:val="standardContextual"/>
        </w:rPr>
        <w:t xml:space="preserve"> - индекс-дефлятор, учитывающий уровень инфляции, ожидаемой в очередном календарном году.</w:t>
      </w:r>
    </w:p>
    <w:p w14:paraId="390478DE" w14:textId="684A5FA4"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4. При определении размера компенсации учитываются дети в возрасте до 18 лет (в случае обучения ребенка по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 в возрасте до 23 лет), проживающие в семье родителя (законного представителя), указанного в пункте 2 настоящего Положения.</w:t>
      </w:r>
    </w:p>
    <w:p w14:paraId="7B9DA70D" w14:textId="1F3964A0"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2" w:name="P82"/>
      <w:bookmarkEnd w:id="2"/>
      <w:r w:rsidRPr="001B0C28">
        <w:rPr>
          <w:rFonts w:ascii="Calibri" w:eastAsia="Times New Roman" w:hAnsi="Calibri" w:cs="Calibri"/>
          <w:kern w:val="2"/>
          <w:szCs w:val="24"/>
          <w:lang w:eastAsia="ru-RU"/>
          <w14:ligatures w14:val="standardContextual"/>
        </w:rPr>
        <w:t>5. Для получения компенсации родитель (законный представитель) ребенка, указанный в пункте 2 настоящего Положения (далее - заявитель), предоставляет в соответствующую организацию, указанную в пункте 2 настоящего Положения (далее - организация):</w:t>
      </w:r>
    </w:p>
    <w:p w14:paraId="6A1E85B9" w14:textId="1BF63728"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заявление по форме, установленной в приложении N 1 к настоящему Положению;</w:t>
      </w:r>
    </w:p>
    <w:p w14:paraId="2FFCE88B"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документ, удостоверяющий личность заявителя (при личном обращении);</w:t>
      </w:r>
    </w:p>
    <w:p w14:paraId="1471EA46"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документ, подтверждающий, что заявитель является законным представителем ребенка (при личном обращении);</w:t>
      </w:r>
    </w:p>
    <w:p w14:paraId="713547BC"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14:paraId="240DDC0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 справку с места учебы совершеннолетнего ребенка (детей) заявителя, подтверждающую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14:paraId="42BDCAA2"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е) согласие лиц, указанных в заявлении, на обработку их персональных данных (при личном обращении);</w:t>
      </w:r>
    </w:p>
    <w:p w14:paraId="0613928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ж)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14:paraId="37E816B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14:paraId="5DBB1DC6"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Заявление подлежит регистрации в организации в течение 1 рабочего дня со дня получения заявления от заявителя и документов, необходимых для предоставления компенсации.</w:t>
      </w:r>
    </w:p>
    <w:p w14:paraId="6E722BD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6. Заявитель вправе представить по собственной инициативе следующие документы и сведения:</w:t>
      </w:r>
    </w:p>
    <w:p w14:paraId="2D08BB1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а) сведения о лишении родителей (законных представителей) (или одного из них) </w:t>
      </w:r>
      <w:r w:rsidRPr="001B0C28">
        <w:rPr>
          <w:rFonts w:ascii="Calibri" w:eastAsia="Times New Roman" w:hAnsi="Calibri" w:cs="Calibri"/>
          <w:kern w:val="2"/>
          <w:szCs w:val="24"/>
          <w:lang w:eastAsia="ru-RU"/>
          <w14:ligatures w14:val="standardContextual"/>
        </w:rPr>
        <w:lastRenderedPageBreak/>
        <w:t>родительских прав в отношении ребенка (детей);</w:t>
      </w:r>
    </w:p>
    <w:p w14:paraId="42FD144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сведения об ограничении родителей (законных представителей) (или одного из них) родительских прав в отношении ребенка (детей);</w:t>
      </w:r>
    </w:p>
    <w:p w14:paraId="01FFBBDE"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14:paraId="4AD6DF7B"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 сведения о заключении (расторжении) брака между родителями (законными представителями) ребенка (детей), проживающего в семье;</w:t>
      </w:r>
    </w:p>
    <w:p w14:paraId="3048557E"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 сведения об установлении или оспаривании отцовства (материнства) в отношении ребенка (детей), проживающего в семье;</w:t>
      </w:r>
    </w:p>
    <w:p w14:paraId="62048B2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14:paraId="635B42D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ж) сведения об установлении опеки (попечительства) над ребенком (детьми), проживающим в семье.</w:t>
      </w:r>
    </w:p>
    <w:p w14:paraId="3F200C9F"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3" w:name="P100"/>
      <w:bookmarkEnd w:id="3"/>
      <w:r w:rsidRPr="001B0C28">
        <w:rPr>
          <w:rFonts w:ascii="Calibri" w:eastAsia="Times New Roman" w:hAnsi="Calibri" w:cs="Calibri"/>
          <w:kern w:val="2"/>
          <w:szCs w:val="24"/>
          <w:lang w:eastAsia="ru-RU"/>
          <w14:ligatures w14:val="standardContextual"/>
        </w:rPr>
        <w:t>7. Заявитель направляет заявление, а также необходимые документы и информацию одним из следующих способов:</w:t>
      </w:r>
    </w:p>
    <w:p w14:paraId="4B90F36C"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непосредственно (лично) в соответствующую организацию на бумажном носителе;</w:t>
      </w:r>
    </w:p>
    <w:p w14:paraId="12D750E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почтовым отправлением в соответствующую организацию;</w:t>
      </w:r>
    </w:p>
    <w:p w14:paraId="69475926"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Портала услуг Тюменской области.</w:t>
      </w:r>
    </w:p>
    <w:p w14:paraId="7133FF96"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представления заявления посредством Единого портала или Портала услуг Тюменской области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72E1163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8. Основаниями для отказа в приеме документов, необходимых для предоставления компенсации, являются:</w:t>
      </w:r>
    </w:p>
    <w:p w14:paraId="401D9458"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заявление и документы, необходимые для предоставления компенсации, поданы с нарушением требований, установленных настоящим Положением, в том числе:</w:t>
      </w:r>
    </w:p>
    <w:p w14:paraId="49D0CA8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заявление подано лицом, не имеющим полномочий на осуществление действий от имени заявителя;</w:t>
      </w:r>
    </w:p>
    <w:p w14:paraId="69F5D58F" w14:textId="020A1C52"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заявителем представлен неполный комплект документов, необходимых для предоставления компенсации и указанных в пункте 5 настоящего Положения;</w:t>
      </w:r>
    </w:p>
    <w:p w14:paraId="170EC43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заявителем в электронной форме не заполнены поля о половой принадлежности, СНИЛС и гражданстве заявителя и ребенка (детей);</w:t>
      </w:r>
    </w:p>
    <w:p w14:paraId="2C8A2FB9"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на дату обращения за предоставлением компенсации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Тюменской области;</w:t>
      </w:r>
    </w:p>
    <w:p w14:paraId="4C559975"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в) представленные заявителем документы содержат подчистки и исправления текста, не </w:t>
      </w:r>
      <w:r w:rsidRPr="001B0C28">
        <w:rPr>
          <w:rFonts w:ascii="Calibri" w:eastAsia="Times New Roman" w:hAnsi="Calibri" w:cs="Calibri"/>
          <w:kern w:val="2"/>
          <w:szCs w:val="24"/>
          <w:lang w:eastAsia="ru-RU"/>
          <w14:ligatures w14:val="standardContextual"/>
        </w:rPr>
        <w:lastRenderedPageBreak/>
        <w:t>заверенные в порядке, установленном законодательством Российской Федерации;</w:t>
      </w:r>
    </w:p>
    <w:p w14:paraId="0AED01C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компенсации;</w:t>
      </w:r>
    </w:p>
    <w:p w14:paraId="41694AAA"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 заявление подано в организации, в полномочия которых не входит предоставление компенсации;</w:t>
      </w:r>
    </w:p>
    <w:p w14:paraId="7F6237C4" w14:textId="52DC34A6"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е) заявление и документы, указанные в пункте 5 настоящего Положения, не соответствуют требованиям к предоставлению заявления и документов в электронной форме, указанным в пунктах 13 и 14 настоящего Положения.</w:t>
      </w:r>
    </w:p>
    <w:p w14:paraId="76025C8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наличия оснований для отказа в приеме документов, необходимых для предоставления компенсации, указанных в настоящем пункте, организация не позднее 1 рабочего дня, следующего за днем поступления заявления и документов, необходимых для предоставления компенсации, направляет заявителю решение об отказе в приеме документов, необходимых для предоставления компенсации, с указанием оснований для такого отказа.</w:t>
      </w:r>
    </w:p>
    <w:p w14:paraId="53A395E8"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9. Основаниями для отказа в предоставлении компенсации являются:</w:t>
      </w:r>
    </w:p>
    <w:p w14:paraId="45BAC56A" w14:textId="3908F83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лицо, подавшее заявление, не относится к кругу лиц, указанных в пункте 2 настоящего Положения;</w:t>
      </w:r>
    </w:p>
    <w:p w14:paraId="29344F12"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представленные сведения и (или) документы не соответствуют сведениям, полученным в ходе межведомственного информационного взаимодействия;</w:t>
      </w:r>
    </w:p>
    <w:p w14:paraId="56CA3E0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14:paraId="27BA803D"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 заявитель отозвал заявление. Отзыв заявления осуществляется при личном обращении заявителя в организацию.</w:t>
      </w:r>
    </w:p>
    <w:p w14:paraId="38D67B01" w14:textId="516610FD"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10. По результатам рассмотрения заявления и документов, необходимых для предоставления компенсации, принимается и направляется заявителю решение о предоставлении компенсации, оформленное в соответствии с формой, установленной в приложении N 2 к настоящему Положению, или решение об отказе в предоставлении компенсации, оформленное в соответствии с формой, установленной в приложении N 3 к настоящему Положению.</w:t>
      </w:r>
    </w:p>
    <w:p w14:paraId="17399CD9"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Срок принятия и направления заявителю решения о предоставлении компенсации или об отказе в предоставлении компенсации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компенсации.</w:t>
      </w:r>
    </w:p>
    <w:p w14:paraId="1842EF40"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отсутствия в заявлении, поданном непосредственно в организацию,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компенсации.</w:t>
      </w:r>
    </w:p>
    <w:p w14:paraId="5AE1297D"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11. Основанием для приостановления рассмотрения заявления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0B0185F1" w14:textId="54B39C9C"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lastRenderedPageBreak/>
        <w:t>Заявитель в течение 5 рабочих дней после получения уведомления о приостановке рассмотрения заявления направляет в организацию (способом, указанным в пункте 7 настоящего Положения) необходимые документы и сведения для предоставления компенсации.</w:t>
      </w:r>
    </w:p>
    <w:p w14:paraId="547C26BF"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непредставления необходимых документов и сведений для предоставления компенсации в установленный срок заявителю направляется отказ в предоставлении компенсации. При этом заявитель сохраняет за собой право повторной подачи заявления.</w:t>
      </w:r>
    </w:p>
    <w:p w14:paraId="39E7501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12. Сведения о ходе рассмотрения заявления, результат рассмотрения заявления размещаются в личном кабинете заявителя на Едином портале или Портале услуг Тюменской области (при условии авторизации заявителя) вне зависимости от способа обращения заявителя за предоставлением компенсации.</w:t>
      </w:r>
    </w:p>
    <w:p w14:paraId="79F77E7A"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Сведения о ходе рассмотрения заявления, результат рассмотрения заявления могут быть получены по желанию заявителя также на бумажном носителе в виде распечатанного экземпляра электронного документа в организации.</w:t>
      </w:r>
    </w:p>
    <w:p w14:paraId="26BC1A8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Способ получения результата рассмотрения заявления указывается в заявлении.</w:t>
      </w:r>
    </w:p>
    <w:p w14:paraId="1951E7BD" w14:textId="2FF82D02"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4" w:name="P130"/>
      <w:bookmarkEnd w:id="4"/>
      <w:r w:rsidRPr="001B0C28">
        <w:rPr>
          <w:rFonts w:ascii="Calibri" w:eastAsia="Times New Roman" w:hAnsi="Calibri" w:cs="Calibri"/>
          <w:kern w:val="2"/>
          <w:szCs w:val="24"/>
          <w:lang w:eastAsia="ru-RU"/>
          <w14:ligatures w14:val="standardContextual"/>
        </w:rPr>
        <w:t>13. Заполненное на Едином портале или Портале услуг Тюменской области заявление отправляется заявителем вместе с прикрепленными электронными образами документов, указанных в пункте 5 настоящего Положения, в организацию.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14:paraId="7633F075"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5" w:name="P131"/>
      <w:bookmarkEnd w:id="5"/>
      <w:r w:rsidRPr="001B0C28">
        <w:rPr>
          <w:rFonts w:ascii="Calibri" w:eastAsia="Times New Roman" w:hAnsi="Calibri" w:cs="Calibri"/>
          <w:kern w:val="2"/>
          <w:szCs w:val="24"/>
          <w:lang w:eastAsia="ru-RU"/>
          <w14:ligatures w14:val="standardContextual"/>
        </w:rPr>
        <w:t>14. Требования к форматам электронных документов, представляемых с заявлением, устанавливаются административным регламентом по предоставлению государственной услуги.</w:t>
      </w:r>
    </w:p>
    <w:p w14:paraId="419CBE8D"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15. При предоставлении документов в электронной форме заявителю в личный кабинет Единого портала или Портала услуг Тюменской области направляется:</w:t>
      </w:r>
    </w:p>
    <w:p w14:paraId="3546FF6A"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уведомление о приеме и регистрации заявления и иных документов, необходимых для предоставления компенсации, содержащее сведения о факте приема заявления и документов, необходимых для предоставления компенсации,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компенсации;</w:t>
      </w:r>
    </w:p>
    <w:p w14:paraId="7FC1575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уведомление о результатах рассмотрения документов, необходимых для предоставления компенсации, содержащее сведения о принятии решения о предоставлении компенсации и возможности получить компенсацию либо мотивированный отказ в предоставлении компенсации.</w:t>
      </w:r>
    </w:p>
    <w:p w14:paraId="374018D8"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6" w:name="P135"/>
      <w:bookmarkEnd w:id="6"/>
      <w:r w:rsidRPr="001B0C28">
        <w:rPr>
          <w:rFonts w:ascii="Calibri" w:eastAsia="Times New Roman" w:hAnsi="Calibri" w:cs="Calibri"/>
          <w:kern w:val="2"/>
          <w:szCs w:val="24"/>
          <w:lang w:eastAsia="ru-RU"/>
          <w14:ligatures w14:val="standardContextual"/>
        </w:rPr>
        <w:t>16. Компенсация предоставляется начиная с месяца, следующего за месяцем подачи заявления о предоставлении компенсации и прилагаемых к нему документов. За месяц, в котором были поданы заявление о предоставлении компенсации и прилагаемые к нему документы, компенсация также предоставляется в следующем месяце.</w:t>
      </w:r>
    </w:p>
    <w:p w14:paraId="3105DC8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Расчет размера компенсации отражается в платежном документе, выдаваемом родителю (законному представителю) для внесения платы за присмотр и уход за ребенком в текущем месяце.</w:t>
      </w:r>
    </w:p>
    <w:p w14:paraId="48E9FA83"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несоблюдения родителем (законным представителем) установленного в организации срока получения платежного документа для внесения платы за присмотр и уход за ребенком в текущем месяце компенсация за этот месяц предоставляется в следующем месяце.</w:t>
      </w:r>
    </w:p>
    <w:p w14:paraId="533C5AC4"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lastRenderedPageBreak/>
        <w:t>17. Администрация организации ежемесячно не позднее 15 числа месяца, следующего за месяцем предоставления компенсации, подает в муниципальный орган, осуществляющий управление в сфере образования, заявку на возмещение соответствующих расходов с приложением реестра получателей компенсации.</w:t>
      </w:r>
    </w:p>
    <w:p w14:paraId="4D72EF9D"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7" w:name="P139"/>
      <w:bookmarkEnd w:id="7"/>
      <w:r w:rsidRPr="001B0C28">
        <w:rPr>
          <w:rFonts w:ascii="Calibri" w:eastAsia="Times New Roman" w:hAnsi="Calibri" w:cs="Calibri"/>
          <w:kern w:val="2"/>
          <w:szCs w:val="24"/>
          <w:lang w:eastAsia="ru-RU"/>
          <w14:ligatures w14:val="standardContextual"/>
        </w:rPr>
        <w:t>18. Предоставление компенсации прекращается в случае отчисления ребенка из организации, а также установления муниципальным органом, осуществляющим управление в сфере образования, следующих обстоятельств:</w:t>
      </w:r>
    </w:p>
    <w:p w14:paraId="4D5F2EC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лишение либо ограничение родителей (единственного родителя), получавших (получавшего) компенсацию, родительских прав в отношении ребенка (детей);</w:t>
      </w:r>
    </w:p>
    <w:p w14:paraId="579272D7"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истечение срока действия акта о назначении опекуна;</w:t>
      </w:r>
    </w:p>
    <w:p w14:paraId="284C872F"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истечение срока действия или расторжение договора о патронатном воспитании;</w:t>
      </w:r>
    </w:p>
    <w:p w14:paraId="1AEAF13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 истечение срока действия или расторжение договора о приемной семье (договора о передаче ребенка (детей) на воспитание в приемную семью), заключенного с законным представителем ребенка (детей);</w:t>
      </w:r>
    </w:p>
    <w:p w14:paraId="4233937B"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 освобождение либо отстранение опекуна, получавшего компенсацию, от исполнения своих обязанностей в отношении ребенка (детей);</w:t>
      </w:r>
    </w:p>
    <w:p w14:paraId="4FADB5BE"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е) отмена усыновления (удочерения) ребенка (детей).</w:t>
      </w:r>
    </w:p>
    <w:p w14:paraId="56220E9E" w14:textId="10154703"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bookmarkStart w:id="8" w:name="P146"/>
      <w:bookmarkEnd w:id="8"/>
      <w:r w:rsidRPr="001B0C28">
        <w:rPr>
          <w:rFonts w:ascii="Calibri" w:eastAsia="Times New Roman" w:hAnsi="Calibri" w:cs="Calibri"/>
          <w:kern w:val="2"/>
          <w:szCs w:val="24"/>
          <w:lang w:eastAsia="ru-RU"/>
          <w14:ligatures w14:val="standardContextual"/>
        </w:rPr>
        <w:t>19. При наличии обстоятельств, указанных в пункте 18 настоящего Положения, выплата компенсации прекращается с первого числа месяца, следующего за месяцем, в котором наступили соответствующие обстоятельства.</w:t>
      </w:r>
    </w:p>
    <w:p w14:paraId="7397A002" w14:textId="2206DF89"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случае наступления обстоятельств, указанных в пункте 18 настоящего Положения, в отношении ребенка (детей), с учетом которого осуществлялся расчет размера компенсации, ее размер подлежит изменению с даты их наступления, сумма выплаченной компенсации подлежит перерасчету за период с первого числа месяца, следующего за месяцем, в котором наступили обстоятельства, указанные в пункте 18 настоящего Положения, до даты установления соответствующих обстоятельств, а также в случае наступления следующих обстоятельств, повлекших изменение количества детей, учитываемых при определении размера компенсации:</w:t>
      </w:r>
    </w:p>
    <w:p w14:paraId="1AE25A0D"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 усыновление (удочерение) родителем (законным представителем) ребенка (детей);</w:t>
      </w:r>
    </w:p>
    <w:p w14:paraId="78A558CB"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б) заключение родителем (законным представителем) договора о приемной семье, договора о патронатной семье;</w:t>
      </w:r>
    </w:p>
    <w:p w14:paraId="7A4C6D29"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принятие акта о назначении родителя (законного представителя) опекуном.</w:t>
      </w:r>
    </w:p>
    <w:p w14:paraId="6104C331" w14:textId="5963E482"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20. В случае изменения места жительства, изменения фамилии, имени, отчества родителя (законного представителя) или ребенка, а также в случае наступления обстоятельств, указанных в пунктах 18, 19 настоящего Положения, родитель (законный представитель) извещает в письменном виде администрацию организации в течение 5 календарных дней с даты возникновения соответствующих обстоятельств.</w:t>
      </w:r>
    </w:p>
    <w:p w14:paraId="0EC10E0A" w14:textId="147FAE91"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21. В случае установления обстоятельств, указанных в пунктах 18, 19 настоящего Положения, муниципальным органом, осуществляющим управление в сфере образования, извещение направляется данным органом в письменном виде в администрацию организации в течение двух рабочих дней с даты установления соответствующих обстоятельств.</w:t>
      </w:r>
    </w:p>
    <w:p w14:paraId="1F4443F1"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22. Возмещение муниципальным организациям расходов, связанных с предоставлением </w:t>
      </w:r>
      <w:r w:rsidRPr="001B0C28">
        <w:rPr>
          <w:rFonts w:ascii="Calibri" w:eastAsia="Times New Roman" w:hAnsi="Calibri" w:cs="Calibri"/>
          <w:kern w:val="2"/>
          <w:szCs w:val="24"/>
          <w:lang w:eastAsia="ru-RU"/>
          <w14:ligatures w14:val="standardContextual"/>
        </w:rPr>
        <w:lastRenderedPageBreak/>
        <w:t>компенсации, производится в форме субсидии на цели, не связанные с выполнением муниципального задания на оказание муниципальных услуг (выполнение работ), иным организациям, осуществляющим образовательную деятельность по реализации образовательных программ дошкольного образования, - в форме субсидии в порядке, установленном муниципальным правовым актом, но не позднее чем по истечении 15 календарных дней со дня представления заявки на возмещение расходов и реестра получателей компенсации.</w:t>
      </w:r>
    </w:p>
    <w:p w14:paraId="18EF31C5" w14:textId="77777777" w:rsidR="001B0C28" w:rsidRPr="001B0C28" w:rsidRDefault="001B0C28" w:rsidP="001B0C28">
      <w:pPr>
        <w:widowControl w:val="0"/>
        <w:autoSpaceDE w:val="0"/>
        <w:autoSpaceDN w:val="0"/>
        <w:spacing w:before="220" w:after="0" w:line="240" w:lineRule="auto"/>
        <w:ind w:firstLine="540"/>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23. Финансовые средства на выплату компенсации предоставляются в бюджеты муниципальных образований в виде субвенции из областного бюджета на осуществление государственного полномочия по социальной поддержке семей, имеющих детей, в отношении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p w14:paraId="2B55156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A22EB2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28A43619"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EBC2B88"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53DEE110"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286D08CB" w14:textId="77777777" w:rsidR="001B0C28" w:rsidRPr="001B0C28" w:rsidRDefault="001B0C28" w:rsidP="001B0C28">
      <w:pPr>
        <w:widowControl w:val="0"/>
        <w:autoSpaceDE w:val="0"/>
        <w:autoSpaceDN w:val="0"/>
        <w:spacing w:after="0" w:line="240" w:lineRule="auto"/>
        <w:jc w:val="right"/>
        <w:outlineLvl w:val="1"/>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Приложение N 1</w:t>
      </w:r>
    </w:p>
    <w:p w14:paraId="79F70F63"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к Положению о компенсации родительской</w:t>
      </w:r>
    </w:p>
    <w:p w14:paraId="16163949"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платы за присмотр и уход за детьми в организациях,</w:t>
      </w:r>
    </w:p>
    <w:p w14:paraId="6DA063C8"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осуществляющих образовательную деятельность</w:t>
      </w:r>
    </w:p>
    <w:p w14:paraId="3D20EDB0"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 реализации образовательных программ</w:t>
      </w:r>
    </w:p>
    <w:p w14:paraId="334B407F"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дошкольного образования, в Тюменской области</w:t>
      </w:r>
    </w:p>
    <w:p w14:paraId="68F60D85" w14:textId="77777777" w:rsidR="001B0C28" w:rsidRPr="001B0C28" w:rsidRDefault="001B0C28" w:rsidP="001B0C28">
      <w:pPr>
        <w:widowControl w:val="0"/>
        <w:autoSpaceDE w:val="0"/>
        <w:autoSpaceDN w:val="0"/>
        <w:spacing w:after="1" w:line="240" w:lineRule="auto"/>
        <w:rPr>
          <w:rFonts w:ascii="Calibri" w:eastAsia="Times New Roman" w:hAnsi="Calibri" w:cs="Calibri"/>
          <w:kern w:val="2"/>
          <w:szCs w:val="24"/>
          <w:lang w:eastAsia="ru-RU"/>
          <w14:ligatures w14:val="standardContextual"/>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0C28" w:rsidRPr="001B0C28" w14:paraId="05388F92" w14:textId="77777777" w:rsidTr="005F62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188C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13" w:type="dxa"/>
            <w:tcBorders>
              <w:top w:val="nil"/>
              <w:left w:val="nil"/>
              <w:bottom w:val="nil"/>
              <w:right w:val="nil"/>
            </w:tcBorders>
            <w:shd w:val="clear" w:color="auto" w:fill="F4F3F8"/>
            <w:tcMar>
              <w:top w:w="0" w:type="dxa"/>
              <w:left w:w="0" w:type="dxa"/>
              <w:bottom w:w="0" w:type="dxa"/>
              <w:right w:w="0" w:type="dxa"/>
            </w:tcMar>
          </w:tcPr>
          <w:p w14:paraId="1899E00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233AE20"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Список изменяющих документов</w:t>
            </w:r>
          </w:p>
          <w:p w14:paraId="73ABF610" w14:textId="0F388A3A"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ред. постановления Правительства Тюменской области от 26.01.2024 N 29-п)</w:t>
            </w:r>
          </w:p>
        </w:tc>
        <w:tc>
          <w:tcPr>
            <w:tcW w:w="113" w:type="dxa"/>
            <w:tcBorders>
              <w:top w:val="nil"/>
              <w:left w:val="nil"/>
              <w:bottom w:val="nil"/>
              <w:right w:val="nil"/>
            </w:tcBorders>
            <w:shd w:val="clear" w:color="auto" w:fill="F4F3F8"/>
            <w:tcMar>
              <w:top w:w="0" w:type="dxa"/>
              <w:left w:w="0" w:type="dxa"/>
              <w:bottom w:w="0" w:type="dxa"/>
              <w:right w:w="0" w:type="dxa"/>
            </w:tcMar>
          </w:tcPr>
          <w:p w14:paraId="270BA7FE"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65E894C6"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26A06DBC"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Руководителю</w:t>
      </w:r>
    </w:p>
    <w:p w14:paraId="739E9E29"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__________________________________________________________________</w:t>
      </w:r>
    </w:p>
    <w:p w14:paraId="27267512"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__________________________________________________________________</w:t>
      </w:r>
    </w:p>
    <w:p w14:paraId="0965F5DB"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(наименование организации)</w:t>
      </w:r>
    </w:p>
    <w:p w14:paraId="27957C85"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2CD6C95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bookmarkStart w:id="9" w:name="P174"/>
      <w:bookmarkEnd w:id="9"/>
      <w:r w:rsidRPr="001B0C28">
        <w:rPr>
          <w:rFonts w:ascii="Courier New" w:eastAsia="Times New Roman" w:hAnsi="Courier New" w:cs="Courier New"/>
          <w:kern w:val="2"/>
          <w:sz w:val="20"/>
          <w:szCs w:val="24"/>
          <w:lang w:eastAsia="ru-RU"/>
          <w14:ligatures w14:val="standardContextual"/>
        </w:rPr>
        <w:t xml:space="preserve">                                 ЗАЯВЛЕНИЕ</w:t>
      </w:r>
    </w:p>
    <w:p w14:paraId="46F7E6D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 компенсации родительской платы за присмотр и уход за детьми в</w:t>
      </w:r>
    </w:p>
    <w:p w14:paraId="2F5F180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организациях, осуществляющих образовательную деятельность по реализации</w:t>
      </w:r>
    </w:p>
    <w:p w14:paraId="6E29832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образовательных программ дошкольного образования</w:t>
      </w:r>
    </w:p>
    <w:p w14:paraId="499A7638"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45B61B95"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764D09C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(указывается наименование организации)</w:t>
      </w:r>
    </w:p>
    <w:p w14:paraId="047D11A8"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4D1AFEF8"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Прошу  назначить  компенсацию  родительской платы за присмотр и уход за</w:t>
      </w:r>
    </w:p>
    <w:p w14:paraId="1FB45EFD"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ребенком,  осваивающим  образовательную программу дошкольного образования в</w:t>
      </w:r>
    </w:p>
    <w:p w14:paraId="65ACE32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организации, осуществляющей образовательную деятельность:</w:t>
      </w:r>
    </w:p>
    <w:p w14:paraId="349347C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11366E4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70303A8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05415BFB"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37725C1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(наименование образовательной организации)</w:t>
      </w:r>
    </w:p>
    <w:p w14:paraId="3942AE46"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Сведения  о  родителе  (законном  представителе)  ребенка,  обратившемся  в</w:t>
      </w:r>
    </w:p>
    <w:p w14:paraId="4E2492D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организацию за предоставлением компенсации (далее - заявитель):</w:t>
      </w:r>
    </w:p>
    <w:p w14:paraId="6C21182A"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6066"/>
      </w:tblGrid>
      <w:tr w:rsidR="001B0C28" w:rsidRPr="001B0C28" w14:paraId="4EA38835" w14:textId="77777777" w:rsidTr="005F62D4">
        <w:tc>
          <w:tcPr>
            <w:tcW w:w="3005" w:type="dxa"/>
            <w:tcBorders>
              <w:top w:val="nil"/>
              <w:left w:val="nil"/>
              <w:bottom w:val="nil"/>
              <w:right w:val="nil"/>
            </w:tcBorders>
            <w:vAlign w:val="bottom"/>
          </w:tcPr>
          <w:p w14:paraId="4CA904F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 (при наличии):</w:t>
            </w:r>
          </w:p>
        </w:tc>
        <w:tc>
          <w:tcPr>
            <w:tcW w:w="6066" w:type="dxa"/>
            <w:tcBorders>
              <w:top w:val="nil"/>
              <w:left w:val="nil"/>
              <w:bottom w:val="single" w:sz="4" w:space="0" w:color="auto"/>
              <w:right w:val="nil"/>
            </w:tcBorders>
            <w:vAlign w:val="bottom"/>
          </w:tcPr>
          <w:p w14:paraId="0B301508"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330E2BE" w14:textId="77777777" w:rsidTr="005F62D4">
        <w:tc>
          <w:tcPr>
            <w:tcW w:w="3005" w:type="dxa"/>
            <w:tcBorders>
              <w:top w:val="nil"/>
              <w:left w:val="nil"/>
              <w:bottom w:val="nil"/>
              <w:right w:val="nil"/>
            </w:tcBorders>
            <w:vAlign w:val="bottom"/>
          </w:tcPr>
          <w:p w14:paraId="72AD2AD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рождения:</w:t>
            </w:r>
          </w:p>
        </w:tc>
        <w:tc>
          <w:tcPr>
            <w:tcW w:w="6066" w:type="dxa"/>
            <w:tcBorders>
              <w:top w:val="single" w:sz="4" w:space="0" w:color="auto"/>
              <w:left w:val="nil"/>
              <w:bottom w:val="single" w:sz="4" w:space="0" w:color="auto"/>
              <w:right w:val="nil"/>
            </w:tcBorders>
            <w:vAlign w:val="bottom"/>
          </w:tcPr>
          <w:p w14:paraId="7851BF9D"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5DE26C46" w14:textId="77777777" w:rsidTr="005F62D4">
        <w:tc>
          <w:tcPr>
            <w:tcW w:w="3005" w:type="dxa"/>
            <w:tcBorders>
              <w:top w:val="nil"/>
              <w:left w:val="nil"/>
              <w:bottom w:val="nil"/>
              <w:right w:val="nil"/>
            </w:tcBorders>
          </w:tcPr>
          <w:p w14:paraId="357784D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066" w:type="dxa"/>
            <w:tcBorders>
              <w:top w:val="single" w:sz="4" w:space="0" w:color="auto"/>
              <w:left w:val="nil"/>
              <w:bottom w:val="nil"/>
              <w:right w:val="nil"/>
            </w:tcBorders>
          </w:tcPr>
          <w:p w14:paraId="453002A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(день, месяц, год)</w:t>
            </w:r>
          </w:p>
        </w:tc>
      </w:tr>
      <w:tr w:rsidR="001B0C28" w:rsidRPr="001B0C28" w14:paraId="32888309" w14:textId="77777777" w:rsidTr="005F62D4">
        <w:tc>
          <w:tcPr>
            <w:tcW w:w="3005" w:type="dxa"/>
            <w:tcBorders>
              <w:top w:val="nil"/>
              <w:left w:val="nil"/>
              <w:bottom w:val="nil"/>
              <w:right w:val="nil"/>
            </w:tcBorders>
            <w:vAlign w:val="bottom"/>
          </w:tcPr>
          <w:p w14:paraId="5260AEB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Пол:</w:t>
            </w:r>
          </w:p>
        </w:tc>
        <w:tc>
          <w:tcPr>
            <w:tcW w:w="6066" w:type="dxa"/>
            <w:tcBorders>
              <w:top w:val="nil"/>
              <w:left w:val="nil"/>
              <w:bottom w:val="single" w:sz="4" w:space="0" w:color="auto"/>
              <w:right w:val="nil"/>
            </w:tcBorders>
            <w:vAlign w:val="bottom"/>
          </w:tcPr>
          <w:p w14:paraId="621AA06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D049FA4" w14:textId="77777777" w:rsidTr="005F62D4">
        <w:tc>
          <w:tcPr>
            <w:tcW w:w="3005" w:type="dxa"/>
            <w:tcBorders>
              <w:top w:val="nil"/>
              <w:left w:val="nil"/>
              <w:bottom w:val="nil"/>
              <w:right w:val="nil"/>
            </w:tcBorders>
          </w:tcPr>
          <w:p w14:paraId="3A17AE2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066" w:type="dxa"/>
            <w:tcBorders>
              <w:top w:val="single" w:sz="4" w:space="0" w:color="auto"/>
              <w:left w:val="nil"/>
              <w:bottom w:val="nil"/>
              <w:right w:val="nil"/>
            </w:tcBorders>
          </w:tcPr>
          <w:p w14:paraId="3981361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(мужской, женский)</w:t>
            </w:r>
          </w:p>
        </w:tc>
      </w:tr>
      <w:tr w:rsidR="001B0C28" w:rsidRPr="001B0C28" w14:paraId="1BD724D4" w14:textId="77777777" w:rsidTr="005F62D4">
        <w:tc>
          <w:tcPr>
            <w:tcW w:w="3005" w:type="dxa"/>
            <w:tcBorders>
              <w:top w:val="nil"/>
              <w:left w:val="nil"/>
              <w:bottom w:val="nil"/>
              <w:right w:val="nil"/>
            </w:tcBorders>
            <w:vAlign w:val="bottom"/>
          </w:tcPr>
          <w:p w14:paraId="256D328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Страховой номер индивидуального лицевого счета:</w:t>
            </w:r>
          </w:p>
        </w:tc>
        <w:tc>
          <w:tcPr>
            <w:tcW w:w="6066" w:type="dxa"/>
            <w:tcBorders>
              <w:top w:val="nil"/>
              <w:left w:val="nil"/>
              <w:bottom w:val="single" w:sz="4" w:space="0" w:color="auto"/>
              <w:right w:val="nil"/>
            </w:tcBorders>
            <w:vAlign w:val="bottom"/>
          </w:tcPr>
          <w:p w14:paraId="6937C6E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31E9AD72" w14:textId="77777777" w:rsidTr="005F62D4">
        <w:tc>
          <w:tcPr>
            <w:tcW w:w="3005" w:type="dxa"/>
            <w:tcBorders>
              <w:top w:val="nil"/>
              <w:left w:val="nil"/>
              <w:bottom w:val="nil"/>
              <w:right w:val="nil"/>
            </w:tcBorders>
            <w:vAlign w:val="bottom"/>
          </w:tcPr>
          <w:p w14:paraId="27AC8B5F"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Гражданство:</w:t>
            </w:r>
          </w:p>
        </w:tc>
        <w:tc>
          <w:tcPr>
            <w:tcW w:w="6066" w:type="dxa"/>
            <w:tcBorders>
              <w:top w:val="single" w:sz="4" w:space="0" w:color="auto"/>
              <w:left w:val="nil"/>
              <w:bottom w:val="single" w:sz="4" w:space="0" w:color="auto"/>
              <w:right w:val="nil"/>
            </w:tcBorders>
            <w:vAlign w:val="bottom"/>
          </w:tcPr>
          <w:p w14:paraId="216B716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C0D1508" w14:textId="77777777" w:rsidTr="005F62D4">
        <w:tc>
          <w:tcPr>
            <w:tcW w:w="9071" w:type="dxa"/>
            <w:gridSpan w:val="2"/>
            <w:tcBorders>
              <w:top w:val="nil"/>
              <w:left w:val="nil"/>
              <w:bottom w:val="nil"/>
              <w:right w:val="nil"/>
            </w:tcBorders>
          </w:tcPr>
          <w:p w14:paraId="6CAFB70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Данные документа, удостоверяющего личность:</w:t>
            </w:r>
          </w:p>
        </w:tc>
      </w:tr>
      <w:tr w:rsidR="001B0C28" w:rsidRPr="001B0C28" w14:paraId="618773E5" w14:textId="77777777" w:rsidTr="005F62D4">
        <w:tc>
          <w:tcPr>
            <w:tcW w:w="3005" w:type="dxa"/>
            <w:tcBorders>
              <w:top w:val="nil"/>
              <w:left w:val="nil"/>
              <w:bottom w:val="nil"/>
              <w:right w:val="nil"/>
            </w:tcBorders>
            <w:vAlign w:val="bottom"/>
          </w:tcPr>
          <w:p w14:paraId="0CECA20F"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Наименование документа, серия, номер:</w:t>
            </w:r>
          </w:p>
        </w:tc>
        <w:tc>
          <w:tcPr>
            <w:tcW w:w="6066" w:type="dxa"/>
            <w:tcBorders>
              <w:top w:val="nil"/>
              <w:left w:val="nil"/>
              <w:bottom w:val="single" w:sz="4" w:space="0" w:color="auto"/>
              <w:right w:val="nil"/>
            </w:tcBorders>
            <w:vAlign w:val="bottom"/>
          </w:tcPr>
          <w:p w14:paraId="6D11DE3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0AD8B751" w14:textId="77777777" w:rsidTr="005F62D4">
        <w:tc>
          <w:tcPr>
            <w:tcW w:w="3005" w:type="dxa"/>
            <w:tcBorders>
              <w:top w:val="nil"/>
              <w:left w:val="nil"/>
              <w:bottom w:val="nil"/>
              <w:right w:val="nil"/>
            </w:tcBorders>
            <w:vAlign w:val="bottom"/>
          </w:tcPr>
          <w:p w14:paraId="2475F8C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выдачи:</w:t>
            </w:r>
          </w:p>
        </w:tc>
        <w:tc>
          <w:tcPr>
            <w:tcW w:w="6066" w:type="dxa"/>
            <w:tcBorders>
              <w:top w:val="single" w:sz="4" w:space="0" w:color="auto"/>
              <w:left w:val="nil"/>
              <w:bottom w:val="single" w:sz="4" w:space="0" w:color="auto"/>
              <w:right w:val="nil"/>
            </w:tcBorders>
            <w:vAlign w:val="bottom"/>
          </w:tcPr>
          <w:p w14:paraId="5CD5A2F0"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39AE6BFE" w14:textId="77777777" w:rsidTr="005F62D4">
        <w:tc>
          <w:tcPr>
            <w:tcW w:w="3005" w:type="dxa"/>
            <w:tcBorders>
              <w:top w:val="nil"/>
              <w:left w:val="nil"/>
              <w:bottom w:val="nil"/>
              <w:right w:val="nil"/>
            </w:tcBorders>
            <w:vAlign w:val="bottom"/>
          </w:tcPr>
          <w:p w14:paraId="36FD680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Кем выдан, код подразделения:</w:t>
            </w:r>
          </w:p>
        </w:tc>
        <w:tc>
          <w:tcPr>
            <w:tcW w:w="6066" w:type="dxa"/>
            <w:tcBorders>
              <w:top w:val="single" w:sz="4" w:space="0" w:color="auto"/>
              <w:left w:val="nil"/>
              <w:bottom w:val="single" w:sz="4" w:space="0" w:color="auto"/>
              <w:right w:val="nil"/>
            </w:tcBorders>
            <w:vAlign w:val="bottom"/>
          </w:tcPr>
          <w:p w14:paraId="328BD67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530DE52F" w14:textId="77777777" w:rsidTr="005F62D4">
        <w:tc>
          <w:tcPr>
            <w:tcW w:w="3005" w:type="dxa"/>
            <w:tcBorders>
              <w:top w:val="nil"/>
              <w:left w:val="nil"/>
              <w:bottom w:val="nil"/>
              <w:right w:val="nil"/>
            </w:tcBorders>
            <w:vAlign w:val="bottom"/>
          </w:tcPr>
          <w:p w14:paraId="7371B8ED"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Номер телефона</w:t>
            </w:r>
          </w:p>
          <w:p w14:paraId="6CD04B2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(при наличии):</w:t>
            </w:r>
          </w:p>
        </w:tc>
        <w:tc>
          <w:tcPr>
            <w:tcW w:w="6066" w:type="dxa"/>
            <w:tcBorders>
              <w:top w:val="single" w:sz="4" w:space="0" w:color="auto"/>
              <w:left w:val="nil"/>
              <w:bottom w:val="single" w:sz="4" w:space="0" w:color="auto"/>
              <w:right w:val="nil"/>
            </w:tcBorders>
            <w:vAlign w:val="bottom"/>
          </w:tcPr>
          <w:p w14:paraId="0DDF856A"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347419A8" w14:textId="77777777" w:rsidTr="005F62D4">
        <w:tc>
          <w:tcPr>
            <w:tcW w:w="3005" w:type="dxa"/>
            <w:tcBorders>
              <w:top w:val="nil"/>
              <w:left w:val="nil"/>
              <w:bottom w:val="nil"/>
              <w:right w:val="nil"/>
            </w:tcBorders>
            <w:vAlign w:val="bottom"/>
          </w:tcPr>
          <w:p w14:paraId="571E265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Адрес электронной почты (при наличии):</w:t>
            </w:r>
          </w:p>
        </w:tc>
        <w:tc>
          <w:tcPr>
            <w:tcW w:w="6066" w:type="dxa"/>
            <w:tcBorders>
              <w:top w:val="single" w:sz="4" w:space="0" w:color="auto"/>
              <w:left w:val="nil"/>
              <w:bottom w:val="single" w:sz="4" w:space="0" w:color="auto"/>
              <w:right w:val="nil"/>
            </w:tcBorders>
            <w:vAlign w:val="bottom"/>
          </w:tcPr>
          <w:p w14:paraId="3AB1075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5AD55326" w14:textId="77777777" w:rsidTr="005F62D4">
        <w:tc>
          <w:tcPr>
            <w:tcW w:w="3005" w:type="dxa"/>
            <w:tcBorders>
              <w:top w:val="nil"/>
              <w:left w:val="nil"/>
              <w:bottom w:val="nil"/>
              <w:right w:val="nil"/>
            </w:tcBorders>
            <w:vAlign w:val="bottom"/>
          </w:tcPr>
          <w:p w14:paraId="6509159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Адрес фактического проживания:</w:t>
            </w:r>
          </w:p>
        </w:tc>
        <w:tc>
          <w:tcPr>
            <w:tcW w:w="6066" w:type="dxa"/>
            <w:tcBorders>
              <w:top w:val="single" w:sz="4" w:space="0" w:color="auto"/>
              <w:left w:val="nil"/>
              <w:bottom w:val="single" w:sz="4" w:space="0" w:color="auto"/>
              <w:right w:val="nil"/>
            </w:tcBorders>
            <w:vAlign w:val="bottom"/>
          </w:tcPr>
          <w:p w14:paraId="288D968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66469250" w14:textId="77777777" w:rsidTr="005F62D4">
        <w:tc>
          <w:tcPr>
            <w:tcW w:w="3005" w:type="dxa"/>
            <w:tcBorders>
              <w:top w:val="nil"/>
              <w:left w:val="nil"/>
              <w:bottom w:val="nil"/>
              <w:right w:val="nil"/>
            </w:tcBorders>
            <w:vAlign w:val="bottom"/>
          </w:tcPr>
          <w:p w14:paraId="44E3ADE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Статус заявителя:</w:t>
            </w:r>
          </w:p>
        </w:tc>
        <w:tc>
          <w:tcPr>
            <w:tcW w:w="6066" w:type="dxa"/>
            <w:tcBorders>
              <w:top w:val="single" w:sz="4" w:space="0" w:color="auto"/>
              <w:left w:val="nil"/>
              <w:bottom w:val="single" w:sz="4" w:space="0" w:color="auto"/>
              <w:right w:val="nil"/>
            </w:tcBorders>
            <w:vAlign w:val="bottom"/>
          </w:tcPr>
          <w:p w14:paraId="6D941DC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37E1E06F" w14:textId="77777777" w:rsidTr="005F62D4">
        <w:tc>
          <w:tcPr>
            <w:tcW w:w="3005" w:type="dxa"/>
            <w:tcBorders>
              <w:top w:val="nil"/>
              <w:left w:val="nil"/>
              <w:bottom w:val="nil"/>
              <w:right w:val="nil"/>
            </w:tcBorders>
          </w:tcPr>
          <w:p w14:paraId="3C67E43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066" w:type="dxa"/>
            <w:tcBorders>
              <w:top w:val="single" w:sz="4" w:space="0" w:color="auto"/>
              <w:left w:val="nil"/>
              <w:bottom w:val="nil"/>
              <w:right w:val="nil"/>
            </w:tcBorders>
          </w:tcPr>
          <w:p w14:paraId="78AA49E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(родитель (усыновитель), опекун)</w:t>
            </w:r>
          </w:p>
        </w:tc>
      </w:tr>
      <w:tr w:rsidR="001B0C28" w:rsidRPr="001B0C28" w14:paraId="18A7C066" w14:textId="77777777" w:rsidTr="005F62D4">
        <w:tc>
          <w:tcPr>
            <w:tcW w:w="9071" w:type="dxa"/>
            <w:gridSpan w:val="2"/>
            <w:tcBorders>
              <w:top w:val="nil"/>
              <w:left w:val="nil"/>
              <w:bottom w:val="nil"/>
              <w:right w:val="nil"/>
            </w:tcBorders>
          </w:tcPr>
          <w:p w14:paraId="6F6BE11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1B0C28" w:rsidRPr="001B0C28" w14:paraId="32D49F74" w14:textId="77777777" w:rsidTr="005F62D4">
        <w:tc>
          <w:tcPr>
            <w:tcW w:w="3005" w:type="dxa"/>
            <w:tcBorders>
              <w:top w:val="nil"/>
              <w:left w:val="nil"/>
              <w:bottom w:val="nil"/>
              <w:right w:val="nil"/>
            </w:tcBorders>
            <w:vAlign w:val="bottom"/>
          </w:tcPr>
          <w:p w14:paraId="768CB8A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w:t>
            </w:r>
          </w:p>
          <w:p w14:paraId="0F9405CE"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(при наличии):</w:t>
            </w:r>
          </w:p>
        </w:tc>
        <w:tc>
          <w:tcPr>
            <w:tcW w:w="6066" w:type="dxa"/>
            <w:tcBorders>
              <w:top w:val="nil"/>
              <w:left w:val="nil"/>
              <w:bottom w:val="single" w:sz="4" w:space="0" w:color="auto"/>
              <w:right w:val="nil"/>
            </w:tcBorders>
            <w:vAlign w:val="bottom"/>
          </w:tcPr>
          <w:p w14:paraId="3CAF797E"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872983B" w14:textId="77777777" w:rsidTr="005F62D4">
        <w:tc>
          <w:tcPr>
            <w:tcW w:w="3005" w:type="dxa"/>
            <w:tcBorders>
              <w:top w:val="nil"/>
              <w:left w:val="nil"/>
              <w:bottom w:val="nil"/>
              <w:right w:val="nil"/>
            </w:tcBorders>
            <w:vAlign w:val="bottom"/>
          </w:tcPr>
          <w:p w14:paraId="21F6065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рождения:</w:t>
            </w:r>
          </w:p>
        </w:tc>
        <w:tc>
          <w:tcPr>
            <w:tcW w:w="6066" w:type="dxa"/>
            <w:tcBorders>
              <w:top w:val="single" w:sz="4" w:space="0" w:color="auto"/>
              <w:left w:val="nil"/>
              <w:bottom w:val="single" w:sz="4" w:space="0" w:color="auto"/>
              <w:right w:val="nil"/>
            </w:tcBorders>
            <w:vAlign w:val="bottom"/>
          </w:tcPr>
          <w:p w14:paraId="765D682E"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4623DF8" w14:textId="77777777" w:rsidTr="005F62D4">
        <w:tc>
          <w:tcPr>
            <w:tcW w:w="3005" w:type="dxa"/>
            <w:tcBorders>
              <w:top w:val="nil"/>
              <w:left w:val="nil"/>
              <w:bottom w:val="nil"/>
              <w:right w:val="nil"/>
            </w:tcBorders>
          </w:tcPr>
          <w:p w14:paraId="5F47027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066" w:type="dxa"/>
            <w:tcBorders>
              <w:top w:val="single" w:sz="4" w:space="0" w:color="auto"/>
              <w:left w:val="nil"/>
              <w:bottom w:val="nil"/>
              <w:right w:val="nil"/>
            </w:tcBorders>
          </w:tcPr>
          <w:p w14:paraId="4235C8B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(день, месяц, год)</w:t>
            </w:r>
          </w:p>
        </w:tc>
      </w:tr>
      <w:tr w:rsidR="001B0C28" w:rsidRPr="001B0C28" w14:paraId="05BDFABF" w14:textId="77777777" w:rsidTr="005F62D4">
        <w:tc>
          <w:tcPr>
            <w:tcW w:w="3005" w:type="dxa"/>
            <w:tcBorders>
              <w:top w:val="nil"/>
              <w:left w:val="nil"/>
              <w:bottom w:val="nil"/>
              <w:right w:val="nil"/>
            </w:tcBorders>
            <w:vAlign w:val="bottom"/>
          </w:tcPr>
          <w:p w14:paraId="67F027F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Пол:</w:t>
            </w:r>
          </w:p>
        </w:tc>
        <w:tc>
          <w:tcPr>
            <w:tcW w:w="6066" w:type="dxa"/>
            <w:tcBorders>
              <w:top w:val="nil"/>
              <w:left w:val="nil"/>
              <w:bottom w:val="single" w:sz="4" w:space="0" w:color="auto"/>
              <w:right w:val="nil"/>
            </w:tcBorders>
            <w:vAlign w:val="bottom"/>
          </w:tcPr>
          <w:p w14:paraId="033AE70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0A3BEEBB" w14:textId="77777777" w:rsidTr="005F62D4">
        <w:tc>
          <w:tcPr>
            <w:tcW w:w="3005" w:type="dxa"/>
            <w:tcBorders>
              <w:top w:val="nil"/>
              <w:left w:val="nil"/>
              <w:bottom w:val="nil"/>
              <w:right w:val="nil"/>
            </w:tcBorders>
          </w:tcPr>
          <w:p w14:paraId="644926E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066" w:type="dxa"/>
            <w:tcBorders>
              <w:top w:val="single" w:sz="4" w:space="0" w:color="auto"/>
              <w:left w:val="nil"/>
              <w:bottom w:val="nil"/>
              <w:right w:val="nil"/>
            </w:tcBorders>
          </w:tcPr>
          <w:p w14:paraId="6565B77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(мужской, женский)</w:t>
            </w:r>
          </w:p>
        </w:tc>
      </w:tr>
      <w:tr w:rsidR="001B0C28" w:rsidRPr="001B0C28" w14:paraId="5AF5FD5C" w14:textId="77777777" w:rsidTr="005F62D4">
        <w:tc>
          <w:tcPr>
            <w:tcW w:w="3005" w:type="dxa"/>
            <w:tcBorders>
              <w:top w:val="nil"/>
              <w:left w:val="nil"/>
              <w:bottom w:val="nil"/>
              <w:right w:val="nil"/>
            </w:tcBorders>
            <w:vAlign w:val="bottom"/>
          </w:tcPr>
          <w:p w14:paraId="38422CA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Страховой номер индивидуального лицевого счета:</w:t>
            </w:r>
          </w:p>
        </w:tc>
        <w:tc>
          <w:tcPr>
            <w:tcW w:w="6066" w:type="dxa"/>
            <w:tcBorders>
              <w:top w:val="nil"/>
              <w:left w:val="nil"/>
              <w:bottom w:val="single" w:sz="4" w:space="0" w:color="auto"/>
              <w:right w:val="nil"/>
            </w:tcBorders>
            <w:vAlign w:val="bottom"/>
          </w:tcPr>
          <w:p w14:paraId="5DB7459A"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90949AC" w14:textId="77777777" w:rsidTr="005F62D4">
        <w:tc>
          <w:tcPr>
            <w:tcW w:w="3005" w:type="dxa"/>
            <w:tcBorders>
              <w:top w:val="nil"/>
              <w:left w:val="nil"/>
              <w:bottom w:val="nil"/>
              <w:right w:val="nil"/>
            </w:tcBorders>
            <w:vAlign w:val="bottom"/>
          </w:tcPr>
          <w:p w14:paraId="2A05992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Гражданство:</w:t>
            </w:r>
          </w:p>
        </w:tc>
        <w:tc>
          <w:tcPr>
            <w:tcW w:w="6066" w:type="dxa"/>
            <w:tcBorders>
              <w:top w:val="single" w:sz="4" w:space="0" w:color="auto"/>
              <w:left w:val="nil"/>
              <w:bottom w:val="single" w:sz="4" w:space="0" w:color="auto"/>
              <w:right w:val="nil"/>
            </w:tcBorders>
            <w:vAlign w:val="bottom"/>
          </w:tcPr>
          <w:p w14:paraId="33D121C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103B79DE" w14:textId="77777777" w:rsidTr="005F62D4">
        <w:tc>
          <w:tcPr>
            <w:tcW w:w="9071" w:type="dxa"/>
            <w:gridSpan w:val="2"/>
            <w:tcBorders>
              <w:top w:val="nil"/>
              <w:left w:val="nil"/>
              <w:bottom w:val="nil"/>
              <w:right w:val="nil"/>
            </w:tcBorders>
          </w:tcPr>
          <w:p w14:paraId="745C33C8"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Данные документа, удостоверяющего личность ребенка:</w:t>
            </w:r>
          </w:p>
        </w:tc>
      </w:tr>
      <w:tr w:rsidR="001B0C28" w:rsidRPr="001B0C28" w14:paraId="3BFBF491" w14:textId="77777777" w:rsidTr="005F62D4">
        <w:tc>
          <w:tcPr>
            <w:tcW w:w="3005" w:type="dxa"/>
            <w:tcBorders>
              <w:top w:val="nil"/>
              <w:left w:val="nil"/>
              <w:bottom w:val="nil"/>
              <w:right w:val="nil"/>
            </w:tcBorders>
            <w:vAlign w:val="bottom"/>
          </w:tcPr>
          <w:p w14:paraId="54BEF70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 xml:space="preserve">Реквизиты записи акта о </w:t>
            </w:r>
            <w:r w:rsidRPr="001B0C28">
              <w:rPr>
                <w:rFonts w:ascii="Calibri" w:eastAsia="Times New Roman" w:hAnsi="Calibri" w:cs="Calibri"/>
                <w:kern w:val="2"/>
                <w:szCs w:val="24"/>
                <w:lang w:eastAsia="ru-RU"/>
                <w14:ligatures w14:val="standardContextual"/>
              </w:rPr>
              <w:lastRenderedPageBreak/>
              <w:t>рождении или свидетельства о рождении:</w:t>
            </w:r>
          </w:p>
        </w:tc>
        <w:tc>
          <w:tcPr>
            <w:tcW w:w="6066" w:type="dxa"/>
            <w:tcBorders>
              <w:top w:val="nil"/>
              <w:left w:val="nil"/>
              <w:bottom w:val="single" w:sz="4" w:space="0" w:color="auto"/>
              <w:right w:val="nil"/>
            </w:tcBorders>
            <w:vAlign w:val="bottom"/>
          </w:tcPr>
          <w:p w14:paraId="3D17253A"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4BE237FD"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08AD288"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Сведения  о  других  детях  в  семье  для определения размера компенсации в</w:t>
      </w:r>
    </w:p>
    <w:p w14:paraId="28BB7B48" w14:textId="086885BD"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соответствии  с  пунктом  2  Положения  о компенсации родительской платы за</w:t>
      </w:r>
    </w:p>
    <w:p w14:paraId="3B7544C2"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присмотр  и  уход  за детьми в организациях, осуществляющих образовательную</w:t>
      </w:r>
    </w:p>
    <w:p w14:paraId="1CDBAAE2"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деятельность    по    реализации   образовательных   программ   дошкольного</w:t>
      </w:r>
    </w:p>
    <w:p w14:paraId="323762DD"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образования,    в    Тюменской    области,   утвержденного   постановлением</w:t>
      </w:r>
    </w:p>
    <w:p w14:paraId="11D88C0F"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Правительства Тюменской области от 30.09.2013 N 422-п:</w:t>
      </w:r>
    </w:p>
    <w:p w14:paraId="3B81D1C6"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7E5966DA"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(фамилия, имя, отчество (при наличии); дата рождения; пол; страховой номер</w:t>
      </w:r>
    </w:p>
    <w:p w14:paraId="46CBB5CD"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индивидуального лицевого счета; гражданство; данные документа,</w:t>
      </w:r>
    </w:p>
    <w:p w14:paraId="100A560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удостоверяющего личность)</w:t>
      </w:r>
    </w:p>
    <w:p w14:paraId="7792711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Сведения  об  обучении  других  детей в семье в возрасте от 18 лет по очной</w:t>
      </w:r>
    </w:p>
    <w:p w14:paraId="4808EAC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форме обучения (в случае если такие дети имеются в семье):</w:t>
      </w:r>
    </w:p>
    <w:p w14:paraId="1922A38A"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60E8AC2A"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5921A89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(наименование образовательной организации)</w:t>
      </w:r>
    </w:p>
    <w:p w14:paraId="7B4D80D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6753DB9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171B3D7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(реквизиты справки с места учебы совершеннолетних детей, подтверждающей</w:t>
      </w:r>
    </w:p>
    <w:p w14:paraId="0B10E3E2"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обучение по очной форме в образовательной организации любого типа</w:t>
      </w:r>
    </w:p>
    <w:p w14:paraId="220301B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независимо от ее организационно-правовой формы (за исключением</w:t>
      </w:r>
    </w:p>
    <w:p w14:paraId="68647355"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образовательной организации дополнительного образования (указывается при</w:t>
      </w:r>
    </w:p>
    <w:p w14:paraId="70A97F22"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отсутствии у такой образовательной организации технической возможности</w:t>
      </w:r>
    </w:p>
    <w:p w14:paraId="317F33D6"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предоставления указанных сведений в рамках межведомственного</w:t>
      </w:r>
    </w:p>
    <w:p w14:paraId="77F4759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информационного взаимодействия)</w:t>
      </w:r>
    </w:p>
    <w:p w14:paraId="784F8AA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1E8610A4" w14:textId="3B7A0FBB"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Реквизиты   документов,  представляемых  в  соответствии  с  пунктом  5</w:t>
      </w:r>
    </w:p>
    <w:p w14:paraId="1839287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Положения  о  компенсации родительской платы за присмотр и уход за детьми в</w:t>
      </w:r>
    </w:p>
    <w:p w14:paraId="63D127C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организациях,  осуществляющих  образовательную  деятельность  по реализации</w:t>
      </w:r>
    </w:p>
    <w:p w14:paraId="69EEF37F"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образовательных  программ  дошкольного  образования,  в  Тюменской области,</w:t>
      </w:r>
    </w:p>
    <w:p w14:paraId="0F004DEB"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утвержденного  постановлением Правительства Тюменской области от 30.09.2013</w:t>
      </w:r>
    </w:p>
    <w:p w14:paraId="19B9F0BD"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N 422-п:</w:t>
      </w:r>
    </w:p>
    <w:p w14:paraId="0D55374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1935CC73"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3FF119B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Способ получения результата рассмотрения заявления:</w:t>
      </w:r>
    </w:p>
    <w:p w14:paraId="1F745554"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4CFA34C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35C8B301"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6F8803FA"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К заявлению прилагаются:</w:t>
      </w:r>
    </w:p>
    <w:p w14:paraId="500D8D1F"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32EBCF7B"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1B8366C5"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1B0A592D"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770BE35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p>
    <w:p w14:paraId="1E1E8D0E"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___________________________________________________________________________</w:t>
      </w:r>
    </w:p>
    <w:p w14:paraId="151607F6"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(перечень документов, предоставляемых заявителем при подаче заявления в</w:t>
      </w:r>
    </w:p>
    <w:p w14:paraId="093C32D9"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организацию)</w:t>
      </w:r>
    </w:p>
    <w:p w14:paraId="65777770"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 xml:space="preserve">    Своевременность  и  достоверность  представления сведений при изменении</w:t>
      </w:r>
    </w:p>
    <w:p w14:paraId="332DDDE7" w14:textId="77777777" w:rsidR="001B0C28" w:rsidRPr="001B0C28" w:rsidRDefault="001B0C28" w:rsidP="001B0C28">
      <w:pPr>
        <w:widowControl w:val="0"/>
        <w:autoSpaceDE w:val="0"/>
        <w:autoSpaceDN w:val="0"/>
        <w:spacing w:after="0" w:line="240" w:lineRule="auto"/>
        <w:jc w:val="both"/>
        <w:rPr>
          <w:rFonts w:ascii="Courier New" w:eastAsia="Times New Roman" w:hAnsi="Courier New" w:cs="Courier New"/>
          <w:kern w:val="2"/>
          <w:sz w:val="20"/>
          <w:szCs w:val="24"/>
          <w:lang w:eastAsia="ru-RU"/>
          <w14:ligatures w14:val="standardContextual"/>
        </w:rPr>
      </w:pPr>
      <w:r w:rsidRPr="001B0C28">
        <w:rPr>
          <w:rFonts w:ascii="Courier New" w:eastAsia="Times New Roman" w:hAnsi="Courier New" w:cs="Courier New"/>
          <w:kern w:val="2"/>
          <w:sz w:val="20"/>
          <w:szCs w:val="24"/>
          <w:lang w:eastAsia="ru-RU"/>
          <w14:ligatures w14:val="standardContextual"/>
        </w:rPr>
        <w:t>оснований для предоставления компенсации гарантирую.</w:t>
      </w:r>
    </w:p>
    <w:p w14:paraId="01A6B513"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340"/>
        <w:gridCol w:w="5046"/>
      </w:tblGrid>
      <w:tr w:rsidR="001B0C28" w:rsidRPr="001B0C28" w14:paraId="32000979" w14:textId="77777777" w:rsidTr="005F62D4">
        <w:tc>
          <w:tcPr>
            <w:tcW w:w="3686" w:type="dxa"/>
            <w:tcBorders>
              <w:top w:val="nil"/>
              <w:left w:val="nil"/>
              <w:right w:val="nil"/>
            </w:tcBorders>
            <w:vAlign w:val="bottom"/>
          </w:tcPr>
          <w:p w14:paraId="737D385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vAlign w:val="bottom"/>
          </w:tcPr>
          <w:p w14:paraId="25E6984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5046" w:type="dxa"/>
            <w:tcBorders>
              <w:top w:val="nil"/>
              <w:left w:val="nil"/>
              <w:right w:val="nil"/>
            </w:tcBorders>
            <w:vAlign w:val="bottom"/>
          </w:tcPr>
          <w:p w14:paraId="1A6BBB60"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94E2879" w14:textId="77777777" w:rsidTr="005F62D4">
        <w:tc>
          <w:tcPr>
            <w:tcW w:w="3686" w:type="dxa"/>
            <w:tcBorders>
              <w:left w:val="nil"/>
              <w:bottom w:val="nil"/>
              <w:right w:val="nil"/>
            </w:tcBorders>
          </w:tcPr>
          <w:p w14:paraId="4678384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(подпись заявителя)</w:t>
            </w:r>
          </w:p>
        </w:tc>
        <w:tc>
          <w:tcPr>
            <w:tcW w:w="340" w:type="dxa"/>
            <w:tcBorders>
              <w:top w:val="nil"/>
              <w:left w:val="nil"/>
              <w:bottom w:val="nil"/>
              <w:right w:val="nil"/>
            </w:tcBorders>
          </w:tcPr>
          <w:p w14:paraId="0D12F28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5046" w:type="dxa"/>
            <w:tcBorders>
              <w:left w:val="nil"/>
              <w:bottom w:val="nil"/>
              <w:right w:val="nil"/>
            </w:tcBorders>
          </w:tcPr>
          <w:p w14:paraId="2AEEE18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(расшифровка подписи)</w:t>
            </w:r>
          </w:p>
        </w:tc>
      </w:tr>
    </w:tbl>
    <w:p w14:paraId="3673612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0"/>
        <w:gridCol w:w="345"/>
        <w:gridCol w:w="510"/>
        <w:gridCol w:w="340"/>
        <w:gridCol w:w="1980"/>
        <w:gridCol w:w="340"/>
        <w:gridCol w:w="680"/>
        <w:gridCol w:w="340"/>
      </w:tblGrid>
      <w:tr w:rsidR="001B0C28" w:rsidRPr="001B0C28" w14:paraId="12DFCBA6" w14:textId="77777777" w:rsidTr="005F62D4">
        <w:tc>
          <w:tcPr>
            <w:tcW w:w="2490" w:type="dxa"/>
            <w:tcBorders>
              <w:top w:val="nil"/>
              <w:left w:val="nil"/>
              <w:bottom w:val="nil"/>
              <w:right w:val="nil"/>
            </w:tcBorders>
            <w:vAlign w:val="bottom"/>
          </w:tcPr>
          <w:p w14:paraId="0363F68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заполнения:</w:t>
            </w:r>
          </w:p>
        </w:tc>
        <w:tc>
          <w:tcPr>
            <w:tcW w:w="345" w:type="dxa"/>
            <w:tcBorders>
              <w:top w:val="nil"/>
              <w:left w:val="nil"/>
              <w:bottom w:val="nil"/>
              <w:right w:val="nil"/>
            </w:tcBorders>
            <w:vAlign w:val="center"/>
          </w:tcPr>
          <w:p w14:paraId="2CF58A90"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w:t>
            </w:r>
          </w:p>
        </w:tc>
        <w:tc>
          <w:tcPr>
            <w:tcW w:w="510" w:type="dxa"/>
            <w:tcBorders>
              <w:top w:val="nil"/>
              <w:left w:val="nil"/>
              <w:bottom w:val="single" w:sz="4" w:space="0" w:color="auto"/>
              <w:right w:val="nil"/>
            </w:tcBorders>
            <w:vAlign w:val="bottom"/>
          </w:tcPr>
          <w:p w14:paraId="62D170E8"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vAlign w:val="center"/>
          </w:tcPr>
          <w:p w14:paraId="17E54FC5"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w:t>
            </w:r>
          </w:p>
        </w:tc>
        <w:tc>
          <w:tcPr>
            <w:tcW w:w="1980" w:type="dxa"/>
            <w:tcBorders>
              <w:top w:val="nil"/>
              <w:left w:val="nil"/>
              <w:bottom w:val="single" w:sz="4" w:space="0" w:color="auto"/>
              <w:right w:val="nil"/>
            </w:tcBorders>
            <w:vAlign w:val="bottom"/>
          </w:tcPr>
          <w:p w14:paraId="53320A1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vAlign w:val="bottom"/>
          </w:tcPr>
          <w:p w14:paraId="41B9DFCF"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680" w:type="dxa"/>
            <w:tcBorders>
              <w:top w:val="nil"/>
              <w:left w:val="nil"/>
              <w:bottom w:val="single" w:sz="4" w:space="0" w:color="auto"/>
              <w:right w:val="nil"/>
            </w:tcBorders>
            <w:vAlign w:val="bottom"/>
          </w:tcPr>
          <w:p w14:paraId="12CBDEA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vAlign w:val="bottom"/>
          </w:tcPr>
          <w:p w14:paraId="322A1120"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2E945CAC"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CB40343"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70EDCD78"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6DF07445"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3CA968B0"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A21F7E3" w14:textId="77777777" w:rsidR="001B0C28" w:rsidRPr="001B0C28" w:rsidRDefault="001B0C28" w:rsidP="001B0C28">
      <w:pPr>
        <w:widowControl w:val="0"/>
        <w:autoSpaceDE w:val="0"/>
        <w:autoSpaceDN w:val="0"/>
        <w:spacing w:after="0" w:line="240" w:lineRule="auto"/>
        <w:jc w:val="right"/>
        <w:outlineLvl w:val="1"/>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Приложение N 2</w:t>
      </w:r>
    </w:p>
    <w:p w14:paraId="142F920A"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к Положению о компенсации родительской</w:t>
      </w:r>
    </w:p>
    <w:p w14:paraId="0002438E"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платы за присмотр и уход за детьми в организациях,</w:t>
      </w:r>
    </w:p>
    <w:p w14:paraId="71E661B8"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осуществляющих образовательную деятельность</w:t>
      </w:r>
    </w:p>
    <w:p w14:paraId="2E3FC675"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 реализации образо</w:t>
      </w:r>
      <w:r w:rsidRPr="001B0C28">
        <w:rPr>
          <w:rFonts w:ascii="Calibri" w:eastAsia="Times New Roman" w:hAnsi="Calibri" w:cs="Calibri"/>
          <w:kern w:val="2"/>
          <w:szCs w:val="24"/>
          <w:lang w:eastAsia="ru-RU"/>
          <w14:ligatures w14:val="standardContextual"/>
        </w:rPr>
        <w:lastRenderedPageBreak/>
        <w:t>вательных программ</w:t>
      </w:r>
    </w:p>
    <w:p w14:paraId="5FAD4C72"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дошкольного образования, в Тюменской области</w:t>
      </w:r>
    </w:p>
    <w:p w14:paraId="165A985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B0C28" w:rsidRPr="001B0C28" w14:paraId="167A8F5B" w14:textId="77777777" w:rsidTr="005F62D4">
        <w:tc>
          <w:tcPr>
            <w:tcW w:w="9071" w:type="dxa"/>
            <w:tcBorders>
              <w:top w:val="nil"/>
              <w:left w:val="nil"/>
              <w:bottom w:val="nil"/>
              <w:right w:val="nil"/>
            </w:tcBorders>
            <w:vAlign w:val="center"/>
          </w:tcPr>
          <w:p w14:paraId="2C9417A8"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bookmarkStart w:id="10" w:name="P321"/>
            <w:bookmarkEnd w:id="10"/>
            <w:r w:rsidRPr="001B0C28">
              <w:rPr>
                <w:rFonts w:ascii="Calibri" w:eastAsia="Times New Roman" w:hAnsi="Calibri" w:cs="Calibri"/>
                <w:kern w:val="2"/>
                <w:szCs w:val="24"/>
                <w:lang w:eastAsia="ru-RU"/>
                <w14:ligatures w14:val="standardContextual"/>
              </w:rPr>
              <w:t>РЕШЕНИЕ</w:t>
            </w:r>
          </w:p>
          <w:p w14:paraId="485C42C6"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tc>
      </w:tr>
      <w:tr w:rsidR="001B0C28" w:rsidRPr="001B0C28" w14:paraId="328858CF" w14:textId="77777777" w:rsidTr="005F62D4">
        <w:tc>
          <w:tcPr>
            <w:tcW w:w="9071" w:type="dxa"/>
            <w:tcBorders>
              <w:top w:val="nil"/>
              <w:left w:val="nil"/>
              <w:bottom w:val="single" w:sz="4" w:space="0" w:color="auto"/>
              <w:right w:val="nil"/>
            </w:tcBorders>
          </w:tcPr>
          <w:p w14:paraId="76DA5F5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990BE26" w14:textId="77777777" w:rsidTr="005F62D4">
        <w:tblPrEx>
          <w:tblBorders>
            <w:insideH w:val="single" w:sz="4" w:space="0" w:color="auto"/>
          </w:tblBorders>
        </w:tblPrEx>
        <w:tc>
          <w:tcPr>
            <w:tcW w:w="9071" w:type="dxa"/>
            <w:tcBorders>
              <w:top w:val="single" w:sz="4" w:space="0" w:color="auto"/>
              <w:left w:val="nil"/>
              <w:bottom w:val="nil"/>
              <w:right w:val="nil"/>
            </w:tcBorders>
          </w:tcPr>
          <w:p w14:paraId="33C3CCB3"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(указывается наименование организации)</w:t>
            </w:r>
          </w:p>
        </w:tc>
      </w:tr>
    </w:tbl>
    <w:p w14:paraId="40DBB0D0"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88"/>
        <w:gridCol w:w="1675"/>
        <w:gridCol w:w="5669"/>
      </w:tblGrid>
      <w:tr w:rsidR="001B0C28" w:rsidRPr="001B0C28" w14:paraId="724AAACF" w14:textId="77777777" w:rsidTr="005F62D4">
        <w:tc>
          <w:tcPr>
            <w:tcW w:w="9032" w:type="dxa"/>
            <w:gridSpan w:val="3"/>
            <w:tcBorders>
              <w:top w:val="nil"/>
              <w:left w:val="nil"/>
              <w:bottom w:val="nil"/>
              <w:right w:val="nil"/>
            </w:tcBorders>
          </w:tcPr>
          <w:p w14:paraId="471B02E3" w14:textId="77777777" w:rsidR="001B0C28" w:rsidRPr="001B0C28" w:rsidRDefault="001B0C28" w:rsidP="001B0C28">
            <w:pPr>
              <w:widowControl w:val="0"/>
              <w:autoSpaceDE w:val="0"/>
              <w:autoSpaceDN w:val="0"/>
              <w:spacing w:after="0" w:line="240" w:lineRule="auto"/>
              <w:ind w:firstLine="283"/>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от "__" _________________ 20__ г. N ______________:</w:t>
            </w:r>
          </w:p>
        </w:tc>
      </w:tr>
      <w:tr w:rsidR="001B0C28" w:rsidRPr="001B0C28" w14:paraId="32F9E330" w14:textId="77777777" w:rsidTr="005F62D4">
        <w:tc>
          <w:tcPr>
            <w:tcW w:w="9032" w:type="dxa"/>
            <w:gridSpan w:val="3"/>
            <w:tcBorders>
              <w:top w:val="nil"/>
              <w:left w:val="nil"/>
              <w:bottom w:val="single" w:sz="4" w:space="0" w:color="auto"/>
              <w:right w:val="nil"/>
            </w:tcBorders>
            <w:vAlign w:val="bottom"/>
          </w:tcPr>
          <w:p w14:paraId="3587BA1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w:t>
            </w:r>
          </w:p>
        </w:tc>
      </w:tr>
      <w:tr w:rsidR="001B0C28" w:rsidRPr="001B0C28" w14:paraId="46B83E69" w14:textId="77777777" w:rsidTr="005F62D4">
        <w:tc>
          <w:tcPr>
            <w:tcW w:w="9032" w:type="dxa"/>
            <w:gridSpan w:val="3"/>
            <w:tcBorders>
              <w:top w:val="single" w:sz="4" w:space="0" w:color="auto"/>
              <w:left w:val="nil"/>
              <w:bottom w:val="nil"/>
              <w:right w:val="nil"/>
            </w:tcBorders>
            <w:vAlign w:val="bottom"/>
          </w:tcPr>
          <w:p w14:paraId="378D6714"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 (при наличии) заявителя полностью)</w:t>
            </w:r>
          </w:p>
        </w:tc>
      </w:tr>
      <w:tr w:rsidR="001B0C28" w:rsidRPr="001B0C28" w14:paraId="1894D8B8" w14:textId="77777777" w:rsidTr="005F62D4">
        <w:tc>
          <w:tcPr>
            <w:tcW w:w="1688" w:type="dxa"/>
            <w:tcBorders>
              <w:top w:val="nil"/>
              <w:left w:val="nil"/>
              <w:bottom w:val="nil"/>
              <w:right w:val="nil"/>
            </w:tcBorders>
            <w:vAlign w:val="bottom"/>
          </w:tcPr>
          <w:p w14:paraId="253F1B50"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основании</w:t>
            </w:r>
          </w:p>
        </w:tc>
        <w:tc>
          <w:tcPr>
            <w:tcW w:w="7344" w:type="dxa"/>
            <w:gridSpan w:val="2"/>
            <w:tcBorders>
              <w:top w:val="nil"/>
              <w:left w:val="nil"/>
              <w:bottom w:val="single" w:sz="4" w:space="0" w:color="auto"/>
              <w:right w:val="nil"/>
            </w:tcBorders>
          </w:tcPr>
          <w:p w14:paraId="0107856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4EF5049D" w14:textId="77777777" w:rsidTr="005F62D4">
        <w:tc>
          <w:tcPr>
            <w:tcW w:w="9032" w:type="dxa"/>
            <w:gridSpan w:val="3"/>
            <w:tcBorders>
              <w:top w:val="nil"/>
              <w:left w:val="nil"/>
              <w:bottom w:val="single" w:sz="4" w:space="0" w:color="auto"/>
              <w:right w:val="nil"/>
            </w:tcBorders>
          </w:tcPr>
          <w:p w14:paraId="214AD5B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3B2340B8" w14:textId="77777777" w:rsidTr="005F62D4">
        <w:tc>
          <w:tcPr>
            <w:tcW w:w="9032" w:type="dxa"/>
            <w:gridSpan w:val="3"/>
            <w:tcBorders>
              <w:top w:val="single" w:sz="4" w:space="0" w:color="auto"/>
              <w:left w:val="nil"/>
              <w:bottom w:val="nil"/>
              <w:right w:val="nil"/>
            </w:tcBorders>
          </w:tcPr>
          <w:p w14:paraId="28BECF4B"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(наименование и реквизиты нормативного правового акта)</w:t>
            </w:r>
          </w:p>
        </w:tc>
      </w:tr>
      <w:tr w:rsidR="001B0C28" w:rsidRPr="001B0C28" w14:paraId="2E4441D1" w14:textId="77777777" w:rsidTr="005F62D4">
        <w:tc>
          <w:tcPr>
            <w:tcW w:w="9032" w:type="dxa"/>
            <w:gridSpan w:val="3"/>
            <w:tcBorders>
              <w:top w:val="nil"/>
              <w:left w:val="nil"/>
              <w:bottom w:val="nil"/>
              <w:right w:val="nil"/>
            </w:tcBorders>
            <w:vAlign w:val="center"/>
          </w:tcPr>
          <w:p w14:paraId="5276AFD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назначена компенсация части платы, взимаемой с родителей (законных представителей) за присмотр и уход за ребенк</w:t>
            </w:r>
            <w:r w:rsidRPr="001B0C28">
              <w:rPr>
                <w:rFonts w:ascii="Calibri" w:eastAsia="Times New Roman" w:hAnsi="Calibri" w:cs="Calibri"/>
                <w:kern w:val="2"/>
                <w:szCs w:val="24"/>
                <w:lang w:eastAsia="ru-RU"/>
                <w14:ligatures w14:val="standardContextual"/>
              </w:rPr>
              <w:lastRenderedPageBreak/>
              <w:t>ом:</w:t>
            </w:r>
          </w:p>
        </w:tc>
      </w:tr>
      <w:tr w:rsidR="001B0C28" w:rsidRPr="001B0C28" w14:paraId="3C297B89" w14:textId="77777777" w:rsidTr="005F62D4">
        <w:tc>
          <w:tcPr>
            <w:tcW w:w="9032" w:type="dxa"/>
            <w:gridSpan w:val="3"/>
            <w:tcBorders>
              <w:top w:val="nil"/>
              <w:left w:val="nil"/>
              <w:bottom w:val="single" w:sz="4" w:space="0" w:color="auto"/>
              <w:right w:val="nil"/>
            </w:tcBorders>
          </w:tcPr>
          <w:p w14:paraId="0B9DB4B0"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w:t>
            </w:r>
          </w:p>
        </w:tc>
      </w:tr>
      <w:tr w:rsidR="001B0C28" w:rsidRPr="001B0C28" w14:paraId="0AC35117" w14:textId="77777777" w:rsidTr="005F62D4">
        <w:tc>
          <w:tcPr>
            <w:tcW w:w="9032" w:type="dxa"/>
            <w:gridSpan w:val="3"/>
            <w:tcBorders>
              <w:top w:val="single" w:sz="4" w:space="0" w:color="auto"/>
              <w:left w:val="nil"/>
              <w:bottom w:val="nil"/>
              <w:right w:val="nil"/>
            </w:tcBorders>
          </w:tcPr>
          <w:p w14:paraId="1E75081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 (при наличии) ребенка заявителя (полностью))</w:t>
            </w:r>
          </w:p>
        </w:tc>
      </w:tr>
      <w:tr w:rsidR="001B0C28" w:rsidRPr="001B0C28" w14:paraId="6C08B787" w14:textId="77777777" w:rsidTr="005F62D4">
        <w:tc>
          <w:tcPr>
            <w:tcW w:w="9032" w:type="dxa"/>
            <w:gridSpan w:val="3"/>
            <w:tcBorders>
              <w:top w:val="nil"/>
              <w:left w:val="nil"/>
              <w:bottom w:val="nil"/>
              <w:right w:val="nil"/>
            </w:tcBorders>
            <w:vAlign w:val="bottom"/>
          </w:tcPr>
          <w:p w14:paraId="020A9BD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осваивающим образовательную программу дошкольного образования в образовательной организации:</w:t>
            </w:r>
          </w:p>
        </w:tc>
      </w:tr>
      <w:tr w:rsidR="001B0C28" w:rsidRPr="001B0C28" w14:paraId="68014E2B" w14:textId="77777777" w:rsidTr="005F62D4">
        <w:tc>
          <w:tcPr>
            <w:tcW w:w="3363" w:type="dxa"/>
            <w:gridSpan w:val="2"/>
            <w:tcBorders>
              <w:top w:val="nil"/>
              <w:left w:val="nil"/>
              <w:bottom w:val="nil"/>
              <w:right w:val="nil"/>
            </w:tcBorders>
            <w:vAlign w:val="center"/>
          </w:tcPr>
          <w:p w14:paraId="2575B9FF"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5669" w:type="dxa"/>
            <w:tcBorders>
              <w:top w:val="single" w:sz="4" w:space="0" w:color="auto"/>
              <w:left w:val="nil"/>
              <w:bottom w:val="nil"/>
              <w:right w:val="nil"/>
            </w:tcBorders>
          </w:tcPr>
          <w:p w14:paraId="306D3119"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(наименование образовательной организации)</w:t>
            </w:r>
          </w:p>
        </w:tc>
      </w:tr>
      <w:tr w:rsidR="001B0C28" w:rsidRPr="001B0C28" w14:paraId="210FAFD5" w14:textId="77777777" w:rsidTr="005F62D4">
        <w:tc>
          <w:tcPr>
            <w:tcW w:w="9032" w:type="dxa"/>
            <w:gridSpan w:val="3"/>
            <w:tcBorders>
              <w:top w:val="nil"/>
              <w:left w:val="nil"/>
              <w:bottom w:val="single" w:sz="4" w:space="0" w:color="auto"/>
              <w:right w:val="nil"/>
            </w:tcBorders>
            <w:vAlign w:val="center"/>
          </w:tcPr>
          <w:p w14:paraId="1520A968"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в размере:</w:t>
            </w:r>
          </w:p>
        </w:tc>
      </w:tr>
    </w:tbl>
    <w:p w14:paraId="71D948E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99"/>
        <w:gridCol w:w="341"/>
        <w:gridCol w:w="1757"/>
        <w:gridCol w:w="340"/>
        <w:gridCol w:w="3005"/>
      </w:tblGrid>
      <w:tr w:rsidR="001B0C28" w:rsidRPr="001B0C28" w14:paraId="3947C74C" w14:textId="77777777" w:rsidTr="005F62D4">
        <w:tc>
          <w:tcPr>
            <w:tcW w:w="9042" w:type="dxa"/>
            <w:gridSpan w:val="5"/>
            <w:tcBorders>
              <w:top w:val="nil"/>
              <w:left w:val="nil"/>
              <w:bottom w:val="nil"/>
              <w:right w:val="nil"/>
            </w:tcBorders>
          </w:tcPr>
          <w:p w14:paraId="37CFC86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69C4E131" w14:textId="77777777" w:rsidTr="005F62D4">
        <w:tc>
          <w:tcPr>
            <w:tcW w:w="3599" w:type="dxa"/>
            <w:tcBorders>
              <w:top w:val="single" w:sz="4" w:space="0" w:color="auto"/>
              <w:left w:val="nil"/>
              <w:bottom w:val="nil"/>
              <w:right w:val="nil"/>
            </w:tcBorders>
          </w:tcPr>
          <w:p w14:paraId="11B58B13"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(должность руководителя организации (заместителя руководителя))</w:t>
            </w:r>
          </w:p>
        </w:tc>
        <w:tc>
          <w:tcPr>
            <w:tcW w:w="341" w:type="dxa"/>
            <w:tcBorders>
              <w:top w:val="nil"/>
              <w:left w:val="nil"/>
              <w:bottom w:val="nil"/>
              <w:right w:val="nil"/>
            </w:tcBorders>
          </w:tcPr>
          <w:p w14:paraId="7CA510E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757" w:type="dxa"/>
            <w:tcBorders>
              <w:top w:val="single" w:sz="4" w:space="0" w:color="auto"/>
              <w:left w:val="nil"/>
              <w:bottom w:val="nil"/>
              <w:right w:val="nil"/>
            </w:tcBorders>
          </w:tcPr>
          <w:p w14:paraId="63871057"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(подпись)</w:t>
            </w:r>
          </w:p>
        </w:tc>
        <w:tc>
          <w:tcPr>
            <w:tcW w:w="340" w:type="dxa"/>
            <w:tcBorders>
              <w:top w:val="nil"/>
              <w:left w:val="nil"/>
              <w:bottom w:val="nil"/>
              <w:right w:val="nil"/>
            </w:tcBorders>
          </w:tcPr>
          <w:p w14:paraId="4F8AB4F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005" w:type="dxa"/>
            <w:tcBorders>
              <w:top w:val="single" w:sz="4" w:space="0" w:color="auto"/>
              <w:left w:val="nil"/>
              <w:bottom w:val="nil"/>
              <w:right w:val="nil"/>
            </w:tcBorders>
          </w:tcPr>
          <w:p w14:paraId="174C6B81"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(расшифровка подписи)</w:t>
            </w:r>
          </w:p>
        </w:tc>
      </w:tr>
      <w:tr w:rsidR="001B0C28" w:rsidRPr="001B0C28" w14:paraId="3A948026" w14:textId="77777777" w:rsidTr="005F62D4">
        <w:tc>
          <w:tcPr>
            <w:tcW w:w="9042" w:type="dxa"/>
            <w:gridSpan w:val="5"/>
            <w:tcBorders>
              <w:top w:val="nil"/>
              <w:left w:val="nil"/>
              <w:bottom w:val="nil"/>
              <w:right w:val="nil"/>
            </w:tcBorders>
          </w:tcPr>
          <w:p w14:paraId="410010E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заполнения: "__" ___________ 20__ г.</w:t>
            </w:r>
          </w:p>
        </w:tc>
      </w:tr>
    </w:tbl>
    <w:p w14:paraId="6E0507AC"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52043177"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05EA964C"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1394A2F3"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83C06BD"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41DB5EEC" w14:textId="77777777" w:rsidR="001B0C28" w:rsidRPr="001B0C28" w:rsidRDefault="001B0C28" w:rsidP="001B0C28">
      <w:pPr>
        <w:widowControl w:val="0"/>
        <w:autoSpaceDE w:val="0"/>
        <w:autoSpaceDN w:val="0"/>
        <w:spacing w:after="0" w:line="240" w:lineRule="auto"/>
        <w:jc w:val="right"/>
        <w:outlineLvl w:val="1"/>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Приложение N 3</w:t>
      </w:r>
    </w:p>
    <w:p w14:paraId="17D54A8B"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к Положению о компенсации родительской</w:t>
      </w:r>
    </w:p>
    <w:p w14:paraId="6C9982EC"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платы за присмотр и уход за детьми в организациях,</w:t>
      </w:r>
    </w:p>
    <w:p w14:paraId="58407C10"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осуществляющих образовательную деятельность</w:t>
      </w:r>
    </w:p>
    <w:p w14:paraId="3CE4540B"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 реализации образовательных программ</w:t>
      </w:r>
    </w:p>
    <w:p w14:paraId="1E7908DC"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дошкольного образования, в Тюменской области</w:t>
      </w:r>
    </w:p>
    <w:p w14:paraId="245591C0"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B0C28" w:rsidRPr="001B0C28" w14:paraId="6383E822" w14:textId="77777777" w:rsidTr="005F62D4">
        <w:tc>
          <w:tcPr>
            <w:tcW w:w="9071" w:type="dxa"/>
            <w:tcBorders>
              <w:top w:val="nil"/>
              <w:left w:val="nil"/>
              <w:bottom w:val="nil"/>
              <w:right w:val="nil"/>
            </w:tcBorders>
            <w:vAlign w:val="bottom"/>
          </w:tcPr>
          <w:p w14:paraId="01C54493"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bookmarkStart w:id="11" w:name="P360"/>
            <w:bookmarkEnd w:id="11"/>
            <w:r w:rsidRPr="001B0C28">
              <w:rPr>
                <w:rFonts w:ascii="Calibri" w:eastAsia="Times New Roman" w:hAnsi="Calibri" w:cs="Calibri"/>
                <w:kern w:val="2"/>
                <w:szCs w:val="24"/>
                <w:lang w:eastAsia="ru-RU"/>
                <w14:ligatures w14:val="standardContextual"/>
              </w:rPr>
              <w:t>РЕШЕНИЕ</w:t>
            </w:r>
          </w:p>
          <w:p w14:paraId="07E47C5E"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об отказе в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p>
        </w:tc>
      </w:tr>
      <w:tr w:rsidR="001B0C28" w:rsidRPr="001B0C28" w14:paraId="38D0AEC7" w14:textId="77777777" w:rsidTr="005F62D4">
        <w:tc>
          <w:tcPr>
            <w:tcW w:w="9071" w:type="dxa"/>
            <w:tcBorders>
              <w:top w:val="nil"/>
              <w:left w:val="nil"/>
              <w:bottom w:val="single" w:sz="4" w:space="0" w:color="auto"/>
              <w:right w:val="nil"/>
            </w:tcBorders>
          </w:tcPr>
          <w:p w14:paraId="566D43D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4DD91EFB" w14:textId="77777777" w:rsidTr="005F62D4">
        <w:tblPrEx>
          <w:tblBorders>
            <w:insideH w:val="single" w:sz="4" w:space="0" w:color="auto"/>
          </w:tblBorders>
        </w:tblPrEx>
        <w:tc>
          <w:tcPr>
            <w:tcW w:w="9071" w:type="dxa"/>
            <w:tcBorders>
              <w:top w:val="single" w:sz="4" w:space="0" w:color="auto"/>
              <w:left w:val="nil"/>
              <w:bottom w:val="nil"/>
              <w:right w:val="nil"/>
            </w:tcBorders>
          </w:tcPr>
          <w:p w14:paraId="38CDE50E"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(указывается наименование организации)</w:t>
            </w:r>
          </w:p>
        </w:tc>
      </w:tr>
    </w:tbl>
    <w:p w14:paraId="1D86554F"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50"/>
        <w:gridCol w:w="1725"/>
        <w:gridCol w:w="181"/>
        <w:gridCol w:w="341"/>
        <w:gridCol w:w="1757"/>
        <w:gridCol w:w="340"/>
        <w:gridCol w:w="2721"/>
        <w:gridCol w:w="340"/>
      </w:tblGrid>
      <w:tr w:rsidR="001B0C28" w:rsidRPr="001B0C28" w14:paraId="5E2669D8" w14:textId="77777777" w:rsidTr="005F62D4">
        <w:tc>
          <w:tcPr>
            <w:tcW w:w="9055" w:type="dxa"/>
            <w:gridSpan w:val="8"/>
            <w:tcBorders>
              <w:top w:val="nil"/>
              <w:left w:val="nil"/>
              <w:bottom w:val="nil"/>
              <w:right w:val="nil"/>
            </w:tcBorders>
            <w:vAlign w:val="center"/>
          </w:tcPr>
          <w:p w14:paraId="45836E2C" w14:textId="77777777" w:rsidR="001B0C28" w:rsidRPr="001B0C28" w:rsidRDefault="001B0C28" w:rsidP="001B0C28">
            <w:pPr>
              <w:widowControl w:val="0"/>
              <w:autoSpaceDE w:val="0"/>
              <w:autoSpaceDN w:val="0"/>
              <w:spacing w:after="0" w:line="240" w:lineRule="auto"/>
              <w:ind w:firstLine="283"/>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от "__" _____________ 20__ г. N _______:</w:t>
            </w:r>
          </w:p>
        </w:tc>
      </w:tr>
      <w:tr w:rsidR="001B0C28" w:rsidRPr="001B0C28" w14:paraId="537D0397" w14:textId="77777777" w:rsidTr="005F62D4">
        <w:tc>
          <w:tcPr>
            <w:tcW w:w="9055" w:type="dxa"/>
            <w:gridSpan w:val="8"/>
            <w:tcBorders>
              <w:top w:val="nil"/>
              <w:left w:val="nil"/>
              <w:bottom w:val="single" w:sz="4" w:space="0" w:color="auto"/>
              <w:right w:val="nil"/>
            </w:tcBorders>
            <w:vAlign w:val="bottom"/>
          </w:tcPr>
          <w:p w14:paraId="02B777D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w:t>
            </w:r>
          </w:p>
        </w:tc>
      </w:tr>
      <w:tr w:rsidR="001B0C28" w:rsidRPr="001B0C28" w14:paraId="504BC4ED" w14:textId="77777777" w:rsidTr="005F62D4">
        <w:tc>
          <w:tcPr>
            <w:tcW w:w="9055" w:type="dxa"/>
            <w:gridSpan w:val="8"/>
            <w:tcBorders>
              <w:top w:val="single" w:sz="4" w:space="0" w:color="auto"/>
              <w:left w:val="nil"/>
              <w:bottom w:val="nil"/>
              <w:right w:val="nil"/>
            </w:tcBorders>
          </w:tcPr>
          <w:p w14:paraId="7DFF903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 (при наличии) заявителя полностью)</w:t>
            </w:r>
          </w:p>
        </w:tc>
      </w:tr>
      <w:tr w:rsidR="001B0C28" w:rsidRPr="001B0C28" w14:paraId="6F12A3C7" w14:textId="77777777" w:rsidTr="005F62D4">
        <w:tc>
          <w:tcPr>
            <w:tcW w:w="1650" w:type="dxa"/>
            <w:tcBorders>
              <w:top w:val="nil"/>
              <w:left w:val="nil"/>
              <w:bottom w:val="nil"/>
              <w:right w:val="nil"/>
            </w:tcBorders>
            <w:vAlign w:val="bottom"/>
          </w:tcPr>
          <w:p w14:paraId="05CE8E3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основании</w:t>
            </w:r>
          </w:p>
        </w:tc>
        <w:tc>
          <w:tcPr>
            <w:tcW w:w="7405" w:type="dxa"/>
            <w:gridSpan w:val="7"/>
            <w:tcBorders>
              <w:top w:val="nil"/>
              <w:left w:val="nil"/>
              <w:bottom w:val="single" w:sz="4" w:space="0" w:color="auto"/>
              <w:right w:val="nil"/>
            </w:tcBorders>
          </w:tcPr>
          <w:p w14:paraId="6031BC53"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6546F355" w14:textId="77777777" w:rsidTr="005F62D4">
        <w:tc>
          <w:tcPr>
            <w:tcW w:w="9055" w:type="dxa"/>
            <w:gridSpan w:val="8"/>
            <w:tcBorders>
              <w:top w:val="nil"/>
              <w:left w:val="nil"/>
              <w:bottom w:val="single" w:sz="4" w:space="0" w:color="auto"/>
              <w:right w:val="nil"/>
            </w:tcBorders>
          </w:tcPr>
          <w:p w14:paraId="3921EB2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7C194BD" w14:textId="77777777" w:rsidTr="005F62D4">
        <w:tc>
          <w:tcPr>
            <w:tcW w:w="9055" w:type="dxa"/>
            <w:gridSpan w:val="8"/>
            <w:tcBorders>
              <w:top w:val="single" w:sz="4" w:space="0" w:color="auto"/>
              <w:left w:val="nil"/>
              <w:bottom w:val="nil"/>
              <w:right w:val="nil"/>
            </w:tcBorders>
          </w:tcPr>
          <w:p w14:paraId="6DF1FE9C"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(наименование и реквизиты нормативного правового акта)</w:t>
            </w:r>
          </w:p>
        </w:tc>
      </w:tr>
      <w:tr w:rsidR="001B0C28" w:rsidRPr="001B0C28" w14:paraId="77A6B927" w14:textId="77777777" w:rsidTr="005F62D4">
        <w:tc>
          <w:tcPr>
            <w:tcW w:w="9055" w:type="dxa"/>
            <w:gridSpan w:val="8"/>
            <w:tcBorders>
              <w:top w:val="nil"/>
              <w:left w:val="nil"/>
              <w:bottom w:val="nil"/>
              <w:right w:val="nil"/>
            </w:tcBorders>
            <w:vAlign w:val="center"/>
          </w:tcPr>
          <w:p w14:paraId="5874106B"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отказано в получении компенсации части платы, взимаемой с родителей (законных представителей) за присмотр и уход за ребенком:</w:t>
            </w:r>
          </w:p>
        </w:tc>
      </w:tr>
      <w:tr w:rsidR="001B0C28" w:rsidRPr="001B0C28" w14:paraId="4918CE5E" w14:textId="77777777" w:rsidTr="005F62D4">
        <w:tc>
          <w:tcPr>
            <w:tcW w:w="9055" w:type="dxa"/>
            <w:gridSpan w:val="8"/>
            <w:tcBorders>
              <w:top w:val="nil"/>
              <w:left w:val="nil"/>
              <w:bottom w:val="single" w:sz="4" w:space="0" w:color="auto"/>
              <w:right w:val="nil"/>
            </w:tcBorders>
          </w:tcPr>
          <w:p w14:paraId="5219F6AB" w14:textId="77777777" w:rsidR="001B0C28" w:rsidRPr="001B0C28" w:rsidRDefault="001B0C28" w:rsidP="001B0C28">
            <w:pPr>
              <w:widowControl w:val="0"/>
              <w:autoSpaceDE w:val="0"/>
              <w:autoSpaceDN w:val="0"/>
              <w:spacing w:after="0" w:line="240" w:lineRule="auto"/>
              <w:jc w:val="right"/>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w:t>
            </w:r>
          </w:p>
        </w:tc>
      </w:tr>
      <w:tr w:rsidR="001B0C28" w:rsidRPr="001B0C28" w14:paraId="5D1BC904" w14:textId="77777777" w:rsidTr="005F62D4">
        <w:tc>
          <w:tcPr>
            <w:tcW w:w="9055" w:type="dxa"/>
            <w:gridSpan w:val="8"/>
            <w:tcBorders>
              <w:top w:val="single" w:sz="4" w:space="0" w:color="auto"/>
              <w:left w:val="nil"/>
              <w:bottom w:val="nil"/>
              <w:right w:val="nil"/>
            </w:tcBorders>
          </w:tcPr>
          <w:p w14:paraId="57B1DA97"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(фамилия, имя, отчество (при наличии) ребенка заявителя (полностью))</w:t>
            </w:r>
          </w:p>
        </w:tc>
      </w:tr>
      <w:tr w:rsidR="001B0C28" w:rsidRPr="001B0C28" w14:paraId="05D4E94E" w14:textId="77777777" w:rsidTr="005F62D4">
        <w:tc>
          <w:tcPr>
            <w:tcW w:w="9055" w:type="dxa"/>
            <w:gridSpan w:val="8"/>
            <w:tcBorders>
              <w:top w:val="nil"/>
              <w:left w:val="nil"/>
              <w:bottom w:val="nil"/>
              <w:right w:val="nil"/>
            </w:tcBorders>
            <w:vAlign w:val="bottom"/>
          </w:tcPr>
          <w:p w14:paraId="0DFB897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осваивающим образовательную программу дошкольного образования в образовательной организации:</w:t>
            </w:r>
          </w:p>
        </w:tc>
      </w:tr>
      <w:tr w:rsidR="001B0C28" w:rsidRPr="001B0C28" w14:paraId="5CC8586D" w14:textId="77777777" w:rsidTr="005F62D4">
        <w:tc>
          <w:tcPr>
            <w:tcW w:w="3375" w:type="dxa"/>
            <w:gridSpan w:val="2"/>
            <w:tcBorders>
              <w:top w:val="nil"/>
              <w:left w:val="nil"/>
              <w:bottom w:val="nil"/>
              <w:right w:val="nil"/>
            </w:tcBorders>
            <w:vAlign w:val="bottom"/>
          </w:tcPr>
          <w:p w14:paraId="540717B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5680" w:type="dxa"/>
            <w:gridSpan w:val="6"/>
            <w:tcBorders>
              <w:top w:val="single" w:sz="4" w:space="0" w:color="auto"/>
              <w:left w:val="nil"/>
              <w:bottom w:val="nil"/>
              <w:right w:val="nil"/>
            </w:tcBorders>
          </w:tcPr>
          <w:p w14:paraId="2F25EB80"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(наименование образовательной организации)</w:t>
            </w:r>
          </w:p>
        </w:tc>
      </w:tr>
      <w:tr w:rsidR="001B0C28" w:rsidRPr="001B0C28" w14:paraId="6735DFF2" w14:textId="77777777" w:rsidTr="005F62D4">
        <w:tc>
          <w:tcPr>
            <w:tcW w:w="1650" w:type="dxa"/>
            <w:tcBorders>
              <w:top w:val="nil"/>
              <w:left w:val="nil"/>
              <w:bottom w:val="nil"/>
              <w:right w:val="nil"/>
            </w:tcBorders>
            <w:vAlign w:val="bottom"/>
          </w:tcPr>
          <w:p w14:paraId="0CF54004"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на основании</w:t>
            </w:r>
          </w:p>
        </w:tc>
        <w:tc>
          <w:tcPr>
            <w:tcW w:w="7405" w:type="dxa"/>
            <w:gridSpan w:val="7"/>
            <w:tcBorders>
              <w:top w:val="nil"/>
              <w:left w:val="nil"/>
              <w:bottom w:val="single" w:sz="4" w:space="0" w:color="auto"/>
              <w:right w:val="nil"/>
            </w:tcBorders>
          </w:tcPr>
          <w:p w14:paraId="37A59AF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B6B822A" w14:textId="77777777" w:rsidTr="005F62D4">
        <w:tc>
          <w:tcPr>
            <w:tcW w:w="9055" w:type="dxa"/>
            <w:gridSpan w:val="8"/>
            <w:tcBorders>
              <w:top w:val="nil"/>
              <w:left w:val="nil"/>
              <w:bottom w:val="single" w:sz="4" w:space="0" w:color="auto"/>
              <w:right w:val="nil"/>
            </w:tcBorders>
          </w:tcPr>
          <w:p w14:paraId="18DD434C"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0F951500" w14:textId="77777777" w:rsidTr="005F62D4">
        <w:tblPrEx>
          <w:tblBorders>
            <w:insideH w:val="single" w:sz="4" w:space="0" w:color="auto"/>
          </w:tblBorders>
        </w:tblPrEx>
        <w:tc>
          <w:tcPr>
            <w:tcW w:w="9055" w:type="dxa"/>
            <w:gridSpan w:val="8"/>
            <w:tcBorders>
              <w:top w:val="single" w:sz="4" w:space="0" w:color="auto"/>
              <w:left w:val="nil"/>
              <w:bottom w:val="single" w:sz="4" w:space="0" w:color="auto"/>
              <w:right w:val="nil"/>
            </w:tcBorders>
          </w:tcPr>
          <w:p w14:paraId="666D7101"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47025355" w14:textId="77777777" w:rsidTr="005F62D4">
        <w:tc>
          <w:tcPr>
            <w:tcW w:w="9055" w:type="dxa"/>
            <w:gridSpan w:val="8"/>
            <w:tcBorders>
              <w:top w:val="single" w:sz="4" w:space="0" w:color="auto"/>
              <w:left w:val="nil"/>
              <w:bottom w:val="nil"/>
              <w:right w:val="nil"/>
            </w:tcBorders>
          </w:tcPr>
          <w:p w14:paraId="6553481C"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(перечислить пункты нормативного правового акта, послужившие основанием для отказа в предоставлении компенсации)</w:t>
            </w:r>
          </w:p>
        </w:tc>
      </w:tr>
      <w:tr w:rsidR="001B0C28" w:rsidRPr="001B0C28" w14:paraId="232B8087" w14:textId="77777777" w:rsidTr="005F62D4">
        <w:tc>
          <w:tcPr>
            <w:tcW w:w="9055" w:type="dxa"/>
            <w:gridSpan w:val="8"/>
            <w:tcBorders>
              <w:top w:val="nil"/>
              <w:left w:val="nil"/>
              <w:bottom w:val="nil"/>
              <w:right w:val="nil"/>
            </w:tcBorders>
            <w:vAlign w:val="center"/>
          </w:tcPr>
          <w:p w14:paraId="3F43B2B4"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Заявитель вправе повторно обратиться с заявлением о предоставлении компенсации в:</w:t>
            </w:r>
          </w:p>
        </w:tc>
      </w:tr>
      <w:tr w:rsidR="001B0C28" w:rsidRPr="001B0C28" w14:paraId="188DA264" w14:textId="77777777" w:rsidTr="005F62D4">
        <w:tc>
          <w:tcPr>
            <w:tcW w:w="9055" w:type="dxa"/>
            <w:gridSpan w:val="8"/>
            <w:tcBorders>
              <w:top w:val="nil"/>
              <w:left w:val="nil"/>
              <w:bottom w:val="single" w:sz="4" w:space="0" w:color="auto"/>
              <w:right w:val="nil"/>
            </w:tcBorders>
          </w:tcPr>
          <w:p w14:paraId="56EE8C6A"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46BD4D1A" w14:textId="77777777" w:rsidTr="005F62D4">
        <w:tblPrEx>
          <w:tblBorders>
            <w:insideH w:val="single" w:sz="4" w:space="0" w:color="auto"/>
          </w:tblBorders>
        </w:tblPrEx>
        <w:tc>
          <w:tcPr>
            <w:tcW w:w="9055" w:type="dxa"/>
            <w:gridSpan w:val="8"/>
            <w:tcBorders>
              <w:top w:val="single" w:sz="4" w:space="0" w:color="auto"/>
              <w:left w:val="nil"/>
              <w:bottom w:val="single" w:sz="4" w:space="0" w:color="auto"/>
              <w:right w:val="nil"/>
            </w:tcBorders>
          </w:tcPr>
          <w:p w14:paraId="0C9B8EAD"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C0A39CE" w14:textId="77777777" w:rsidTr="005F62D4">
        <w:tc>
          <w:tcPr>
            <w:tcW w:w="9055" w:type="dxa"/>
            <w:gridSpan w:val="8"/>
            <w:tcBorders>
              <w:top w:val="single" w:sz="4" w:space="0" w:color="auto"/>
              <w:left w:val="nil"/>
              <w:bottom w:val="nil"/>
              <w:right w:val="nil"/>
            </w:tcBorders>
          </w:tcPr>
          <w:p w14:paraId="6743B88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(указывается наименование организации)</w:t>
            </w:r>
          </w:p>
        </w:tc>
      </w:tr>
      <w:tr w:rsidR="001B0C28" w:rsidRPr="001B0C28" w14:paraId="1C88CDA3" w14:textId="77777777" w:rsidTr="005F62D4">
        <w:tc>
          <w:tcPr>
            <w:tcW w:w="9055" w:type="dxa"/>
            <w:gridSpan w:val="8"/>
            <w:tcBorders>
              <w:top w:val="nil"/>
              <w:left w:val="nil"/>
              <w:bottom w:val="nil"/>
              <w:right w:val="nil"/>
            </w:tcBorders>
            <w:vAlign w:val="bottom"/>
          </w:tcPr>
          <w:p w14:paraId="1F5860DD" w14:textId="77777777" w:rsidR="001B0C28" w:rsidRPr="001B0C28" w:rsidRDefault="001B0C28" w:rsidP="001B0C28">
            <w:pPr>
              <w:widowControl w:val="0"/>
              <w:autoSpaceDE w:val="0"/>
              <w:autoSpaceDN w:val="0"/>
              <w:spacing w:after="0" w:line="240" w:lineRule="auto"/>
              <w:ind w:firstLine="283"/>
              <w:jc w:val="both"/>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Решение об отказе в предоставлении компенсации может быть обжаловано в досудебном (внесудебном) порядке в соответствии с законодательством Российской Федерации.</w:t>
            </w:r>
          </w:p>
        </w:tc>
      </w:tr>
      <w:tr w:rsidR="001B0C28" w:rsidRPr="001B0C28" w14:paraId="0F4EF68A" w14:textId="77777777" w:rsidTr="005F62D4">
        <w:tc>
          <w:tcPr>
            <w:tcW w:w="3556" w:type="dxa"/>
            <w:gridSpan w:val="3"/>
            <w:tcBorders>
              <w:top w:val="nil"/>
              <w:left w:val="nil"/>
              <w:bottom w:val="single" w:sz="4" w:space="0" w:color="auto"/>
              <w:right w:val="nil"/>
            </w:tcBorders>
          </w:tcPr>
          <w:p w14:paraId="4745A76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1" w:type="dxa"/>
            <w:tcBorders>
              <w:top w:val="nil"/>
              <w:left w:val="nil"/>
              <w:bottom w:val="nil"/>
              <w:right w:val="nil"/>
            </w:tcBorders>
          </w:tcPr>
          <w:p w14:paraId="5633F54E"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757" w:type="dxa"/>
            <w:tcBorders>
              <w:top w:val="nil"/>
              <w:left w:val="nil"/>
              <w:bottom w:val="single" w:sz="4" w:space="0" w:color="auto"/>
              <w:right w:val="nil"/>
            </w:tcBorders>
          </w:tcPr>
          <w:p w14:paraId="225697D7"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tcPr>
          <w:p w14:paraId="6F0BD929"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2721" w:type="dxa"/>
            <w:tcBorders>
              <w:top w:val="nil"/>
              <w:left w:val="nil"/>
              <w:bottom w:val="single" w:sz="4" w:space="0" w:color="auto"/>
              <w:right w:val="nil"/>
            </w:tcBorders>
          </w:tcPr>
          <w:p w14:paraId="3496F3BB"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340" w:type="dxa"/>
            <w:tcBorders>
              <w:top w:val="nil"/>
              <w:left w:val="nil"/>
              <w:bottom w:val="nil"/>
              <w:right w:val="nil"/>
            </w:tcBorders>
          </w:tcPr>
          <w:p w14:paraId="1E110DE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2BE73212" w14:textId="77777777" w:rsidTr="005F62D4">
        <w:tc>
          <w:tcPr>
            <w:tcW w:w="3556" w:type="dxa"/>
            <w:gridSpan w:val="3"/>
            <w:tcBorders>
              <w:top w:val="single" w:sz="4" w:space="0" w:color="auto"/>
              <w:left w:val="nil"/>
              <w:bottom w:val="nil"/>
              <w:right w:val="nil"/>
            </w:tcBorders>
          </w:tcPr>
          <w:p w14:paraId="6354D8A2"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(должность руководителя организации (заместителя руководителя))</w:t>
            </w:r>
          </w:p>
        </w:tc>
        <w:tc>
          <w:tcPr>
            <w:tcW w:w="341" w:type="dxa"/>
            <w:tcBorders>
              <w:top w:val="nil"/>
              <w:left w:val="nil"/>
              <w:bottom w:val="nil"/>
              <w:right w:val="nil"/>
            </w:tcBorders>
          </w:tcPr>
          <w:p w14:paraId="4907AA26"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1757" w:type="dxa"/>
            <w:tcBorders>
              <w:top w:val="single" w:sz="4" w:space="0" w:color="auto"/>
              <w:left w:val="nil"/>
              <w:bottom w:val="nil"/>
              <w:right w:val="nil"/>
            </w:tcBorders>
          </w:tcPr>
          <w:p w14:paraId="461751D7"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(подпись)</w:t>
            </w:r>
          </w:p>
        </w:tc>
        <w:tc>
          <w:tcPr>
            <w:tcW w:w="340" w:type="dxa"/>
            <w:tcBorders>
              <w:top w:val="nil"/>
              <w:left w:val="nil"/>
              <w:bottom w:val="nil"/>
              <w:right w:val="nil"/>
            </w:tcBorders>
          </w:tcPr>
          <w:p w14:paraId="07AB7D60"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c>
          <w:tcPr>
            <w:tcW w:w="2721" w:type="dxa"/>
            <w:tcBorders>
              <w:top w:val="single" w:sz="4" w:space="0" w:color="auto"/>
              <w:left w:val="nil"/>
              <w:bottom w:val="nil"/>
              <w:right w:val="nil"/>
            </w:tcBorders>
          </w:tcPr>
          <w:p w14:paraId="58F57E4D" w14:textId="77777777" w:rsidR="001B0C28" w:rsidRPr="001B0C28" w:rsidRDefault="001B0C28" w:rsidP="001B0C28">
            <w:pPr>
              <w:widowControl w:val="0"/>
              <w:autoSpaceDE w:val="0"/>
              <w:autoSpaceDN w:val="0"/>
              <w:spacing w:after="0" w:line="240" w:lineRule="auto"/>
              <w:jc w:val="center"/>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(расшифровка подписи)</w:t>
            </w:r>
          </w:p>
        </w:tc>
        <w:tc>
          <w:tcPr>
            <w:tcW w:w="340" w:type="dxa"/>
            <w:tcBorders>
              <w:top w:val="nil"/>
              <w:left w:val="nil"/>
              <w:bottom w:val="nil"/>
              <w:right w:val="nil"/>
            </w:tcBorders>
          </w:tcPr>
          <w:p w14:paraId="5CFB332D"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r w:rsidR="001B0C28" w:rsidRPr="001B0C28" w14:paraId="75BD4AA2" w14:textId="77777777" w:rsidTr="005F62D4">
        <w:tc>
          <w:tcPr>
            <w:tcW w:w="8715" w:type="dxa"/>
            <w:gridSpan w:val="7"/>
            <w:tcBorders>
              <w:top w:val="nil"/>
              <w:left w:val="nil"/>
              <w:bottom w:val="nil"/>
              <w:right w:val="nil"/>
            </w:tcBorders>
          </w:tcPr>
          <w:p w14:paraId="5F78A585"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r w:rsidRPr="001B0C28">
              <w:rPr>
                <w:rFonts w:ascii="Calibri" w:eastAsia="Times New Roman" w:hAnsi="Calibri" w:cs="Calibri"/>
                <w:kern w:val="2"/>
                <w:szCs w:val="24"/>
                <w:lang w:eastAsia="ru-RU"/>
                <w14:ligatures w14:val="standardContextual"/>
              </w:rPr>
              <w:t>Дата заполнения: "__" ___________ 20__ г.</w:t>
            </w:r>
          </w:p>
        </w:tc>
        <w:tc>
          <w:tcPr>
            <w:tcW w:w="340" w:type="dxa"/>
            <w:tcBorders>
              <w:top w:val="nil"/>
              <w:left w:val="nil"/>
              <w:bottom w:val="nil"/>
              <w:right w:val="nil"/>
            </w:tcBorders>
          </w:tcPr>
          <w:p w14:paraId="3272B602" w14:textId="77777777" w:rsidR="001B0C28" w:rsidRPr="001B0C28" w:rsidRDefault="001B0C28" w:rsidP="001B0C28">
            <w:pPr>
              <w:widowControl w:val="0"/>
              <w:autoSpaceDE w:val="0"/>
              <w:autoSpaceDN w:val="0"/>
              <w:spacing w:after="0" w:line="240" w:lineRule="auto"/>
              <w:rPr>
                <w:rFonts w:ascii="Calibri" w:eastAsia="Times New Roman" w:hAnsi="Calibri" w:cs="Calibri"/>
                <w:kern w:val="2"/>
                <w:szCs w:val="24"/>
                <w:lang w:eastAsia="ru-RU"/>
                <w14:ligatures w14:val="standardContextual"/>
              </w:rPr>
            </w:pPr>
          </w:p>
        </w:tc>
      </w:tr>
    </w:tbl>
    <w:p w14:paraId="79E515DE"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6484F0F0" w14:textId="77777777" w:rsidR="001B0C28" w:rsidRPr="001B0C28" w:rsidRDefault="001B0C28" w:rsidP="001B0C28">
      <w:pPr>
        <w:widowControl w:val="0"/>
        <w:autoSpaceDE w:val="0"/>
        <w:autoSpaceDN w:val="0"/>
        <w:spacing w:after="0" w:line="240" w:lineRule="auto"/>
        <w:jc w:val="both"/>
        <w:rPr>
          <w:rFonts w:ascii="Calibri" w:eastAsia="Times New Roman" w:hAnsi="Calibri" w:cs="Calibri"/>
          <w:kern w:val="2"/>
          <w:szCs w:val="24"/>
          <w:lang w:eastAsia="ru-RU"/>
          <w14:ligatures w14:val="standardContextual"/>
        </w:rPr>
      </w:pPr>
    </w:p>
    <w:p w14:paraId="5B1C1ACD" w14:textId="77777777" w:rsidR="001B0C28" w:rsidRPr="001B0C28" w:rsidRDefault="001B0C28" w:rsidP="001B0C28">
      <w:pPr>
        <w:widowControl w:val="0"/>
        <w:pBdr>
          <w:bottom w:val="single" w:sz="6" w:space="0" w:color="auto"/>
        </w:pBdr>
        <w:autoSpaceDE w:val="0"/>
        <w:autoSpaceDN w:val="0"/>
        <w:spacing w:before="100" w:after="100" w:line="240" w:lineRule="auto"/>
        <w:jc w:val="both"/>
        <w:rPr>
          <w:rFonts w:ascii="Calibri" w:eastAsia="Times New Roman" w:hAnsi="Calibri" w:cs="Calibri"/>
          <w:kern w:val="2"/>
          <w:sz w:val="2"/>
          <w:szCs w:val="2"/>
          <w:lang w:eastAsia="ru-RU"/>
          <w14:ligatures w14:val="standardContextual"/>
        </w:rPr>
      </w:pPr>
    </w:p>
    <w:p w14:paraId="603D0EBA" w14:textId="77777777" w:rsidR="001B0C28" w:rsidRPr="001B0C28" w:rsidRDefault="001B0C28" w:rsidP="001B0C28">
      <w:pPr>
        <w:rPr>
          <w:rFonts w:ascii="Calibri" w:eastAsia="Calibri" w:hAnsi="Calibri" w:cs="Times New Roman"/>
          <w:kern w:val="2"/>
          <w14:ligatures w14:val="standardContextual"/>
        </w:rPr>
      </w:pPr>
    </w:p>
    <w:p w14:paraId="02B16E10" w14:textId="77777777" w:rsidR="00C70AD5" w:rsidRPr="001B0C28" w:rsidRDefault="00C70AD5" w:rsidP="001B0C28"/>
    <w:sectPr w:rsidR="00C70AD5" w:rsidRPr="001B0C28" w:rsidSect="007F5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13"/>
    <w:rsid w:val="00131213"/>
    <w:rsid w:val="001B0C28"/>
    <w:rsid w:val="00230AC9"/>
    <w:rsid w:val="0026261B"/>
    <w:rsid w:val="006E09F1"/>
    <w:rsid w:val="007273D8"/>
    <w:rsid w:val="007B5A0A"/>
    <w:rsid w:val="007F5812"/>
    <w:rsid w:val="008F7E90"/>
    <w:rsid w:val="00C70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227E"/>
  <w15:chartTrackingRefBased/>
  <w15:docId w15:val="{DA371A6B-2F6A-4030-A426-EC12CCC1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12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12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121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459728">
      <w:bodyDiv w:val="1"/>
      <w:marLeft w:val="0"/>
      <w:marRight w:val="0"/>
      <w:marTop w:val="0"/>
      <w:marBottom w:val="0"/>
      <w:divBdr>
        <w:top w:val="none" w:sz="0" w:space="0" w:color="auto"/>
        <w:left w:val="none" w:sz="0" w:space="0" w:color="auto"/>
        <w:bottom w:val="none" w:sz="0" w:space="0" w:color="auto"/>
        <w:right w:val="none" w:sz="0" w:space="0" w:color="auto"/>
      </w:divBdr>
      <w:divsChild>
        <w:div w:id="1661763264">
          <w:marLeft w:val="-225"/>
          <w:marRight w:val="-225"/>
          <w:marTop w:val="0"/>
          <w:marBottom w:val="180"/>
          <w:divBdr>
            <w:top w:val="none" w:sz="0" w:space="6" w:color="auto"/>
            <w:left w:val="none" w:sz="0" w:space="11" w:color="auto"/>
            <w:bottom w:val="single" w:sz="6" w:space="6" w:color="E5E5CE"/>
            <w:right w:val="none" w:sz="0" w:space="11" w:color="auto"/>
          </w:divBdr>
        </w:div>
        <w:div w:id="1194878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4668</Words>
  <Characters>26613</Characters>
  <Application>Microsoft Office Word</Application>
  <DocSecurity>0</DocSecurity>
  <Lines>221</Lines>
  <Paragraphs>62</Paragraphs>
  <ScaleCrop>false</ScaleCrop>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dc:creator>
  <cp:keywords/>
  <dc:description/>
  <cp:lastModifiedBy>ЮРИС</cp:lastModifiedBy>
  <cp:revision>6</cp:revision>
  <dcterms:created xsi:type="dcterms:W3CDTF">2022-03-21T09:41:00Z</dcterms:created>
  <dcterms:modified xsi:type="dcterms:W3CDTF">2025-09-03T05:10:00Z</dcterms:modified>
</cp:coreProperties>
</file>